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B1CC" w14:textId="77777777" w:rsidR="00353463" w:rsidRPr="00AB7D79" w:rsidRDefault="00000000">
      <w:pPr>
        <w:spacing w:after="0" w:line="259" w:lineRule="auto"/>
        <w:ind w:left="0" w:right="0" w:firstLine="0"/>
        <w:jc w:val="left"/>
        <w:rPr>
          <w:b/>
          <w:bCs/>
        </w:rPr>
      </w:pPr>
      <w:r w:rsidRPr="00AB7D79">
        <w:rPr>
          <w:rFonts w:ascii="Calibri" w:eastAsia="Calibri" w:hAnsi="Calibri" w:cs="Calibri"/>
          <w:b/>
          <w:bCs/>
          <w:color w:val="2F5496"/>
          <w:sz w:val="26"/>
        </w:rPr>
        <w:t xml:space="preserve">Kuveyt Türk Katılım Bankası Banka Entegrasyonu </w:t>
      </w:r>
    </w:p>
    <w:p w14:paraId="3100A206" w14:textId="77777777" w:rsidR="00353463" w:rsidRDefault="00000000">
      <w:pPr>
        <w:spacing w:after="158" w:line="259" w:lineRule="auto"/>
        <w:ind w:left="0" w:right="0" w:firstLine="0"/>
        <w:jc w:val="left"/>
      </w:pPr>
      <w:r>
        <w:rPr>
          <w:rFonts w:ascii="Calibri" w:eastAsia="Calibri" w:hAnsi="Calibri" w:cs="Calibri"/>
          <w:sz w:val="22"/>
        </w:rPr>
        <w:t xml:space="preserve"> </w:t>
      </w:r>
    </w:p>
    <w:p w14:paraId="782E5472" w14:textId="77777777" w:rsidR="00AB7D79" w:rsidRPr="00AB7D79" w:rsidRDefault="00AB7D79" w:rsidP="00AB7D79">
      <w:pPr>
        <w:spacing w:after="158"/>
        <w:ind w:left="10" w:hanging="10"/>
        <w:rPr>
          <w:rFonts w:ascii="Calibri" w:hAnsi="Calibri" w:cs="Calibri"/>
          <w:sz w:val="22"/>
          <w:szCs w:val="22"/>
        </w:rPr>
      </w:pPr>
      <w:bookmarkStart w:id="0" w:name="_Hlk208220689"/>
      <w:r w:rsidRPr="00AB7D79">
        <w:rPr>
          <w:rFonts w:ascii="Calibri" w:hAnsi="Calibri" w:cs="Calibri"/>
          <w:sz w:val="22"/>
          <w:szCs w:val="22"/>
        </w:rPr>
        <w:t xml:space="preserve">Sayın İlgili, </w:t>
      </w:r>
    </w:p>
    <w:p w14:paraId="246A9B1E" w14:textId="77777777" w:rsidR="00AB7D79" w:rsidRPr="00AB7D79" w:rsidRDefault="00AB7D79" w:rsidP="00AB7D79">
      <w:pPr>
        <w:spacing w:after="192"/>
        <w:ind w:left="10" w:hanging="10"/>
        <w:rPr>
          <w:rFonts w:ascii="Calibri" w:hAnsi="Calibri" w:cs="Calibri"/>
          <w:sz w:val="22"/>
          <w:szCs w:val="22"/>
        </w:rPr>
      </w:pPr>
      <w:r w:rsidRPr="00AB7D79">
        <w:rPr>
          <w:rFonts w:ascii="Calibri" w:hAnsi="Calibri" w:cs="Calibri"/>
          <w:sz w:val="22"/>
          <w:szCs w:val="22"/>
        </w:rPr>
        <w:t xml:space="preserve">Kendin Yönet Platformuna banka hesabınızın entegre olabilmesi için aşağıdaki adımları izlemeniz gerekmektedir. </w:t>
      </w:r>
    </w:p>
    <w:p w14:paraId="28CD918F" w14:textId="77777777" w:rsidR="00AB7D79" w:rsidRPr="00AB7D79" w:rsidRDefault="00AB7D79" w:rsidP="00AB7D79">
      <w:pPr>
        <w:spacing w:after="192"/>
        <w:ind w:left="10" w:hanging="10"/>
        <w:rPr>
          <w:rFonts w:ascii="Calibri" w:hAnsi="Calibri" w:cs="Calibri"/>
          <w:sz w:val="22"/>
          <w:szCs w:val="22"/>
        </w:rPr>
      </w:pPr>
      <w:r w:rsidRPr="00AB7D79">
        <w:rPr>
          <w:rFonts w:ascii="Calibri" w:hAnsi="Calibri" w:cs="Calibri"/>
          <w:sz w:val="22"/>
          <w:szCs w:val="22"/>
        </w:rPr>
        <w:t xml:space="preserve">Bu adımlar:  </w:t>
      </w:r>
    </w:p>
    <w:p w14:paraId="7155F59C" w14:textId="77777777" w:rsidR="00AB7D79" w:rsidRPr="00AB7D79" w:rsidRDefault="00AB7D79" w:rsidP="00AB7D79">
      <w:pPr>
        <w:numPr>
          <w:ilvl w:val="0"/>
          <w:numId w:val="4"/>
        </w:numPr>
        <w:spacing w:after="34" w:line="259" w:lineRule="auto"/>
        <w:ind w:right="0" w:hanging="360"/>
        <w:jc w:val="left"/>
        <w:rPr>
          <w:rFonts w:ascii="Calibri" w:hAnsi="Calibri" w:cs="Calibri"/>
          <w:sz w:val="22"/>
          <w:szCs w:val="22"/>
        </w:rPr>
      </w:pPr>
      <w:r w:rsidRPr="00AB7D79">
        <w:rPr>
          <w:rFonts w:ascii="Calibri" w:hAnsi="Calibri" w:cs="Calibri"/>
          <w:sz w:val="22"/>
          <w:szCs w:val="22"/>
        </w:rPr>
        <w:t xml:space="preserve">Entegre edilecek banka hesabının </w:t>
      </w:r>
      <w:r w:rsidRPr="00AB7D79">
        <w:rPr>
          <w:rFonts w:ascii="Calibri" w:hAnsi="Calibri" w:cs="Calibri"/>
          <w:b/>
          <w:sz w:val="22"/>
          <w:szCs w:val="22"/>
          <w:u w:val="single" w:color="000000"/>
        </w:rPr>
        <w:t>internet</w:t>
      </w:r>
      <w:r w:rsidRPr="00AB7D79">
        <w:rPr>
          <w:rFonts w:ascii="Calibri" w:hAnsi="Calibri" w:cs="Calibri"/>
          <w:sz w:val="22"/>
          <w:szCs w:val="22"/>
          <w:u w:val="single" w:color="000000"/>
        </w:rPr>
        <w:t xml:space="preserve"> </w:t>
      </w:r>
      <w:r w:rsidRPr="00AB7D79">
        <w:rPr>
          <w:rFonts w:ascii="Calibri" w:hAnsi="Calibri" w:cs="Calibri"/>
          <w:sz w:val="22"/>
          <w:szCs w:val="22"/>
        </w:rPr>
        <w:t xml:space="preserve">bankacılığının </w:t>
      </w:r>
      <w:r w:rsidRPr="00AB7D79">
        <w:rPr>
          <w:rFonts w:ascii="Calibri" w:hAnsi="Calibri" w:cs="Calibri"/>
          <w:b/>
          <w:sz w:val="22"/>
          <w:szCs w:val="22"/>
          <w:u w:val="single" w:color="000000"/>
        </w:rPr>
        <w:t>aktif</w:t>
      </w:r>
      <w:r w:rsidRPr="00AB7D79">
        <w:rPr>
          <w:rFonts w:ascii="Calibri" w:hAnsi="Calibri" w:cs="Calibri"/>
          <w:sz w:val="22"/>
          <w:szCs w:val="22"/>
        </w:rPr>
        <w:t xml:space="preserve"> olması </w:t>
      </w:r>
      <w:r w:rsidRPr="00AB7D79">
        <w:rPr>
          <w:rFonts w:ascii="Calibri" w:hAnsi="Calibri" w:cs="Calibri"/>
          <w:b/>
          <w:sz w:val="22"/>
          <w:szCs w:val="22"/>
          <w:u w:val="single" w:color="000000"/>
        </w:rPr>
        <w:t>gerekmektedir</w:t>
      </w:r>
      <w:r w:rsidRPr="00AB7D79">
        <w:rPr>
          <w:rFonts w:ascii="Calibri" w:hAnsi="Calibri" w:cs="Calibri"/>
          <w:sz w:val="22"/>
          <w:szCs w:val="22"/>
        </w:rPr>
        <w:t xml:space="preserve">. İnternet bankacılığı </w:t>
      </w:r>
      <w:r w:rsidRPr="00AB7D79">
        <w:rPr>
          <w:rFonts w:ascii="Calibri" w:hAnsi="Calibri" w:cs="Calibri"/>
          <w:b/>
          <w:sz w:val="22"/>
          <w:szCs w:val="22"/>
          <w:u w:val="single" w:color="000000"/>
        </w:rPr>
        <w:t>kullanmıyorsanız</w:t>
      </w:r>
      <w:r w:rsidRPr="00AB7D79">
        <w:rPr>
          <w:rFonts w:ascii="Calibri" w:hAnsi="Calibri" w:cs="Calibri"/>
          <w:sz w:val="22"/>
          <w:szCs w:val="22"/>
        </w:rPr>
        <w:t xml:space="preserve"> hesabınızın internet bankacılığını </w:t>
      </w:r>
      <w:r w:rsidRPr="00AB7D79">
        <w:rPr>
          <w:rFonts w:ascii="Calibri" w:hAnsi="Calibri" w:cs="Calibri"/>
          <w:b/>
          <w:sz w:val="22"/>
          <w:szCs w:val="22"/>
          <w:u w:val="single" w:color="000000"/>
        </w:rPr>
        <w:t>şubenize</w:t>
      </w:r>
      <w:r w:rsidRPr="00AB7D79">
        <w:rPr>
          <w:rFonts w:ascii="Calibri" w:hAnsi="Calibri" w:cs="Calibri"/>
          <w:sz w:val="22"/>
          <w:szCs w:val="22"/>
        </w:rPr>
        <w:t xml:space="preserve"> giderek </w:t>
      </w:r>
      <w:r w:rsidRPr="00AB7D79">
        <w:rPr>
          <w:rFonts w:ascii="Calibri" w:hAnsi="Calibri" w:cs="Calibri"/>
          <w:b/>
          <w:sz w:val="22"/>
          <w:szCs w:val="22"/>
          <w:u w:val="single" w:color="000000"/>
        </w:rPr>
        <w:t>aktifleştirmeniz</w:t>
      </w:r>
      <w:r w:rsidRPr="00AB7D79">
        <w:rPr>
          <w:rFonts w:ascii="Calibri" w:hAnsi="Calibri" w:cs="Calibri"/>
          <w:sz w:val="22"/>
          <w:szCs w:val="22"/>
        </w:rPr>
        <w:t xml:space="preserve"> gerekmektedir. </w:t>
      </w:r>
    </w:p>
    <w:p w14:paraId="09BC59A3" w14:textId="77777777" w:rsidR="00AB7D79" w:rsidRPr="00AB7D79" w:rsidRDefault="00AB7D79" w:rsidP="00AB7D79">
      <w:pPr>
        <w:numPr>
          <w:ilvl w:val="0"/>
          <w:numId w:val="4"/>
        </w:numPr>
        <w:spacing w:after="33" w:line="259" w:lineRule="auto"/>
        <w:ind w:right="0" w:hanging="360"/>
        <w:jc w:val="left"/>
        <w:rPr>
          <w:rFonts w:ascii="Calibri" w:hAnsi="Calibri" w:cs="Calibri"/>
          <w:sz w:val="22"/>
          <w:szCs w:val="22"/>
        </w:rPr>
      </w:pPr>
      <w:r w:rsidRPr="00AB7D79">
        <w:rPr>
          <w:rFonts w:ascii="Calibri" w:hAnsi="Calibri" w:cs="Calibri"/>
          <w:sz w:val="22"/>
          <w:szCs w:val="22"/>
        </w:rPr>
        <w:t xml:space="preserve">Banka entegrasyonu sağlamak için </w:t>
      </w:r>
      <w:r w:rsidRPr="00AB7D79">
        <w:rPr>
          <w:rFonts w:ascii="Calibri" w:hAnsi="Calibri" w:cs="Calibri"/>
          <w:b/>
          <w:sz w:val="22"/>
          <w:szCs w:val="22"/>
          <w:u w:val="single" w:color="000000"/>
        </w:rPr>
        <w:t>hesap sahibinin</w:t>
      </w:r>
      <w:r w:rsidRPr="00AB7D79">
        <w:rPr>
          <w:rFonts w:ascii="Calibri" w:hAnsi="Calibri" w:cs="Calibri"/>
          <w:sz w:val="22"/>
          <w:szCs w:val="22"/>
        </w:rPr>
        <w:t xml:space="preserve"> bankaya giderek </w:t>
      </w:r>
      <w:r w:rsidRPr="00AB7D79">
        <w:rPr>
          <w:rFonts w:ascii="Calibri" w:hAnsi="Calibri" w:cs="Calibri"/>
          <w:b/>
          <w:sz w:val="22"/>
          <w:szCs w:val="22"/>
          <w:u w:val="single" w:color="000000"/>
        </w:rPr>
        <w:t xml:space="preserve">banka entegrasyonu formu </w:t>
      </w:r>
      <w:r w:rsidRPr="00AB7D79">
        <w:rPr>
          <w:rFonts w:ascii="Calibri" w:hAnsi="Calibri" w:cs="Calibri"/>
          <w:sz w:val="22"/>
          <w:szCs w:val="22"/>
        </w:rPr>
        <w:t xml:space="preserve">doldurması gerekmektedir. </w:t>
      </w:r>
      <w:r w:rsidRPr="00AB7D79">
        <w:rPr>
          <w:rFonts w:ascii="Calibri" w:hAnsi="Calibri" w:cs="Calibri"/>
          <w:b/>
          <w:color w:val="C00000"/>
          <w:sz w:val="22"/>
          <w:szCs w:val="22"/>
          <w:u w:val="single" w:color="C00000"/>
        </w:rPr>
        <w:t xml:space="preserve">Her bankaya göre </w:t>
      </w:r>
      <w:r w:rsidRPr="00AB7D79">
        <w:rPr>
          <w:rFonts w:ascii="Calibri" w:hAnsi="Calibri" w:cs="Calibri"/>
          <w:b/>
          <w:color w:val="1F3864"/>
          <w:sz w:val="22"/>
          <w:szCs w:val="22"/>
          <w:u w:val="single" w:color="C00000"/>
        </w:rPr>
        <w:t xml:space="preserve">formun adında </w:t>
      </w:r>
      <w:r w:rsidRPr="00AB7D79">
        <w:rPr>
          <w:rFonts w:ascii="Calibri" w:hAnsi="Calibri" w:cs="Calibri"/>
          <w:b/>
          <w:color w:val="C00000"/>
          <w:sz w:val="22"/>
          <w:szCs w:val="22"/>
          <w:u w:val="single" w:color="C00000"/>
        </w:rPr>
        <w:t>değişiklik olmaktadır</w:t>
      </w:r>
      <w:r w:rsidRPr="00AB7D79">
        <w:rPr>
          <w:rFonts w:ascii="Calibri" w:hAnsi="Calibri" w:cs="Calibri"/>
          <w:color w:val="C00000"/>
          <w:sz w:val="22"/>
          <w:szCs w:val="22"/>
        </w:rPr>
        <w:t xml:space="preserve"> </w:t>
      </w:r>
      <w:r w:rsidRPr="00AB7D79">
        <w:rPr>
          <w:rFonts w:ascii="Calibri" w:hAnsi="Calibri" w:cs="Calibri"/>
          <w:sz w:val="22"/>
          <w:szCs w:val="22"/>
        </w:rPr>
        <w:t xml:space="preserve">(Web servis ekstre tanımlama formu, online hesap ekstre başvuru formu, hesap ekstre entegrasyon formu veya online elektronik hesap özeti formu) </w:t>
      </w:r>
    </w:p>
    <w:p w14:paraId="19C76E5A" w14:textId="77777777" w:rsidR="00AB7D79" w:rsidRPr="00AB7D79" w:rsidRDefault="00AB7D79" w:rsidP="00AB7D79">
      <w:pPr>
        <w:numPr>
          <w:ilvl w:val="0"/>
          <w:numId w:val="4"/>
        </w:numPr>
        <w:spacing w:after="32" w:line="259" w:lineRule="auto"/>
        <w:ind w:right="0" w:hanging="360"/>
        <w:jc w:val="left"/>
        <w:rPr>
          <w:rFonts w:ascii="Calibri" w:hAnsi="Calibri" w:cs="Calibri"/>
          <w:sz w:val="22"/>
          <w:szCs w:val="22"/>
        </w:rPr>
      </w:pPr>
      <w:r w:rsidRPr="00AB7D79">
        <w:rPr>
          <w:rFonts w:ascii="Calibri" w:hAnsi="Calibri" w:cs="Calibri"/>
          <w:sz w:val="22"/>
          <w:szCs w:val="22"/>
        </w:rPr>
        <w:t xml:space="preserve">Bankaların işlem süreçlerinde </w:t>
      </w:r>
      <w:r w:rsidRPr="00AB7D79">
        <w:rPr>
          <w:rFonts w:ascii="Calibri" w:hAnsi="Calibri" w:cs="Calibri"/>
          <w:b/>
          <w:sz w:val="22"/>
          <w:szCs w:val="22"/>
          <w:u w:val="single" w:color="000000"/>
        </w:rPr>
        <w:t>farklılık veya değişiklik olabilir.</w:t>
      </w:r>
      <w:r w:rsidRPr="00AB7D79">
        <w:rPr>
          <w:rFonts w:ascii="Calibri" w:hAnsi="Calibri" w:cs="Calibri"/>
          <w:sz w:val="22"/>
          <w:szCs w:val="22"/>
        </w:rPr>
        <w:t xml:space="preserve"> </w:t>
      </w:r>
    </w:p>
    <w:p w14:paraId="12E125A6" w14:textId="77777777" w:rsidR="00AB7D79" w:rsidRPr="00AB7D79" w:rsidRDefault="00AB7D79" w:rsidP="00AB7D79">
      <w:pPr>
        <w:numPr>
          <w:ilvl w:val="0"/>
          <w:numId w:val="4"/>
        </w:numPr>
        <w:spacing w:after="34" w:line="259" w:lineRule="auto"/>
        <w:ind w:right="0" w:hanging="360"/>
        <w:jc w:val="left"/>
        <w:rPr>
          <w:rFonts w:ascii="Calibri" w:hAnsi="Calibri" w:cs="Calibri"/>
          <w:sz w:val="22"/>
          <w:szCs w:val="22"/>
        </w:rPr>
      </w:pPr>
      <w:r w:rsidRPr="00AB7D79">
        <w:rPr>
          <w:rFonts w:ascii="Calibri" w:hAnsi="Calibri" w:cs="Calibri"/>
          <w:sz w:val="22"/>
          <w:szCs w:val="22"/>
        </w:rPr>
        <w:t xml:space="preserve">Başvuruda </w:t>
      </w:r>
      <w:r w:rsidRPr="00AB7D79">
        <w:rPr>
          <w:rFonts w:ascii="Calibri" w:hAnsi="Calibri" w:cs="Calibri"/>
          <w:b/>
          <w:color w:val="C00000"/>
          <w:sz w:val="22"/>
          <w:szCs w:val="22"/>
          <w:u w:val="single" w:color="C00000"/>
        </w:rPr>
        <w:t xml:space="preserve">“Kendin Yönet Apartman-Site Yönetim Yazılımı” </w:t>
      </w:r>
      <w:r w:rsidRPr="00AB7D79">
        <w:rPr>
          <w:rFonts w:ascii="Calibri" w:hAnsi="Calibri" w:cs="Calibri"/>
          <w:sz w:val="22"/>
          <w:szCs w:val="22"/>
        </w:rPr>
        <w:t xml:space="preserve">olduğu belirtilmelidir. </w:t>
      </w:r>
    </w:p>
    <w:p w14:paraId="626E188F" w14:textId="77777777" w:rsidR="00AB7D79" w:rsidRPr="00AB7D79" w:rsidRDefault="00AB7D79" w:rsidP="00AB7D79">
      <w:pPr>
        <w:numPr>
          <w:ilvl w:val="0"/>
          <w:numId w:val="4"/>
        </w:numPr>
        <w:spacing w:after="34" w:line="259" w:lineRule="auto"/>
        <w:ind w:right="0" w:hanging="360"/>
        <w:jc w:val="left"/>
        <w:rPr>
          <w:rFonts w:ascii="Calibri" w:hAnsi="Calibri" w:cs="Calibri"/>
          <w:sz w:val="22"/>
          <w:szCs w:val="22"/>
        </w:rPr>
      </w:pPr>
      <w:r w:rsidRPr="00AB7D79">
        <w:rPr>
          <w:rFonts w:ascii="Calibri" w:hAnsi="Calibri" w:cs="Calibri"/>
          <w:sz w:val="22"/>
          <w:szCs w:val="22"/>
        </w:rPr>
        <w:t xml:space="preserve">Banka Müşteri temsilciniz tarafından size </w:t>
      </w:r>
      <w:r w:rsidRPr="00AB7D79">
        <w:rPr>
          <w:rFonts w:ascii="Calibri" w:hAnsi="Calibri" w:cs="Calibri"/>
          <w:b/>
          <w:sz w:val="22"/>
          <w:szCs w:val="22"/>
          <w:u w:val="single" w:color="000000"/>
        </w:rPr>
        <w:t>hesap hareketleri yetki paylaşımı</w:t>
      </w:r>
      <w:r w:rsidRPr="00AB7D79">
        <w:rPr>
          <w:rFonts w:ascii="Calibri" w:hAnsi="Calibri" w:cs="Calibri"/>
          <w:sz w:val="22"/>
          <w:szCs w:val="22"/>
        </w:rPr>
        <w:t xml:space="preserve"> ve </w:t>
      </w:r>
      <w:r w:rsidRPr="00AB7D79">
        <w:rPr>
          <w:rFonts w:ascii="Calibri" w:hAnsi="Calibri" w:cs="Calibri"/>
          <w:b/>
          <w:sz w:val="22"/>
          <w:szCs w:val="22"/>
          <w:u w:val="single" w:color="000000"/>
        </w:rPr>
        <w:t>online ekstre tanım</w:t>
      </w:r>
      <w:r w:rsidRPr="00AB7D79">
        <w:rPr>
          <w:rFonts w:ascii="Calibri" w:hAnsi="Calibri" w:cs="Calibri"/>
          <w:sz w:val="22"/>
          <w:szCs w:val="22"/>
        </w:rPr>
        <w:t xml:space="preserve"> formu verilecektir. </w:t>
      </w:r>
    </w:p>
    <w:p w14:paraId="34B11C30" w14:textId="77777777" w:rsidR="00AB7D79" w:rsidRPr="00AB7D79" w:rsidRDefault="00AB7D79" w:rsidP="00AB7D79">
      <w:pPr>
        <w:numPr>
          <w:ilvl w:val="0"/>
          <w:numId w:val="4"/>
        </w:numPr>
        <w:spacing w:after="33" w:line="259" w:lineRule="auto"/>
        <w:ind w:right="0" w:hanging="360"/>
        <w:jc w:val="left"/>
        <w:rPr>
          <w:rFonts w:ascii="Calibri" w:hAnsi="Calibri" w:cs="Calibri"/>
          <w:sz w:val="22"/>
          <w:szCs w:val="22"/>
        </w:rPr>
      </w:pPr>
      <w:r w:rsidRPr="00AB7D79">
        <w:rPr>
          <w:rFonts w:ascii="Calibri" w:hAnsi="Calibri" w:cs="Calibri"/>
          <w:sz w:val="22"/>
          <w:szCs w:val="22"/>
        </w:rPr>
        <w:t xml:space="preserve">Verilen formlar </w:t>
      </w:r>
      <w:r w:rsidRPr="00AB7D79">
        <w:rPr>
          <w:rFonts w:ascii="Calibri" w:hAnsi="Calibri" w:cs="Calibri"/>
          <w:b/>
          <w:sz w:val="22"/>
          <w:szCs w:val="22"/>
          <w:u w:val="single" w:color="000000"/>
        </w:rPr>
        <w:t>tarafınızca doldurulduktan</w:t>
      </w:r>
      <w:r w:rsidRPr="00AB7D79">
        <w:rPr>
          <w:rFonts w:ascii="Calibri" w:hAnsi="Calibri" w:cs="Calibri"/>
          <w:sz w:val="22"/>
          <w:szCs w:val="22"/>
        </w:rPr>
        <w:t xml:space="preserve"> sonra Müşteri </w:t>
      </w:r>
      <w:r w:rsidRPr="00AB7D79">
        <w:rPr>
          <w:rFonts w:ascii="Calibri" w:hAnsi="Calibri" w:cs="Calibri"/>
          <w:bCs/>
          <w:sz w:val="22"/>
          <w:szCs w:val="22"/>
        </w:rPr>
        <w:t>temsilcinize</w:t>
      </w:r>
      <w:r w:rsidRPr="00AB7D79">
        <w:rPr>
          <w:rFonts w:ascii="Calibri" w:hAnsi="Calibri" w:cs="Calibri"/>
          <w:b/>
          <w:sz w:val="22"/>
          <w:szCs w:val="22"/>
          <w:u w:val="single" w:color="000000"/>
        </w:rPr>
        <w:t xml:space="preserve"> teslim</w:t>
      </w:r>
      <w:r w:rsidRPr="00AB7D79">
        <w:rPr>
          <w:rFonts w:ascii="Calibri" w:hAnsi="Calibri" w:cs="Calibri"/>
          <w:sz w:val="22"/>
          <w:szCs w:val="22"/>
        </w:rPr>
        <w:t xml:space="preserve"> edilmelidir.</w:t>
      </w:r>
    </w:p>
    <w:p w14:paraId="0993290B" w14:textId="77777777" w:rsidR="00AB7D79" w:rsidRPr="00AB7D79" w:rsidRDefault="00AB7D79" w:rsidP="00AB7D79">
      <w:pPr>
        <w:numPr>
          <w:ilvl w:val="0"/>
          <w:numId w:val="4"/>
        </w:numPr>
        <w:spacing w:after="32" w:line="259" w:lineRule="auto"/>
        <w:ind w:right="0" w:hanging="360"/>
        <w:jc w:val="left"/>
        <w:rPr>
          <w:rFonts w:ascii="Calibri" w:hAnsi="Calibri" w:cs="Calibri"/>
          <w:sz w:val="22"/>
          <w:szCs w:val="22"/>
        </w:rPr>
      </w:pPr>
      <w:r w:rsidRPr="00AB7D79">
        <w:rPr>
          <w:rFonts w:ascii="Calibri" w:hAnsi="Calibri" w:cs="Calibri"/>
          <w:sz w:val="22"/>
          <w:szCs w:val="22"/>
        </w:rPr>
        <w:t xml:space="preserve">Müşteri temsilciniz banka entegrasyon süreci ile ilgili tarafımızdan </w:t>
      </w:r>
      <w:r w:rsidRPr="00AB7D79">
        <w:rPr>
          <w:rFonts w:ascii="Calibri" w:hAnsi="Calibri" w:cs="Calibri"/>
          <w:b/>
          <w:sz w:val="22"/>
          <w:szCs w:val="22"/>
          <w:u w:val="single" w:color="000000"/>
        </w:rPr>
        <w:t>bilgi almak istiyorsa</w:t>
      </w:r>
      <w:r w:rsidRPr="00AB7D79">
        <w:rPr>
          <w:rFonts w:ascii="Calibri" w:hAnsi="Calibri" w:cs="Calibri"/>
          <w:sz w:val="22"/>
          <w:szCs w:val="22"/>
        </w:rPr>
        <w:t xml:space="preserve">, Kendin Yönet ekibine </w:t>
      </w:r>
      <w:r w:rsidRPr="00AB7D79">
        <w:rPr>
          <w:rFonts w:ascii="Calibri" w:hAnsi="Calibri" w:cs="Calibri"/>
          <w:b/>
          <w:color w:val="0070C0"/>
          <w:sz w:val="22"/>
          <w:szCs w:val="22"/>
        </w:rPr>
        <w:t>+90 535 961 45 41</w:t>
      </w:r>
      <w:r w:rsidRPr="00AB7D79">
        <w:rPr>
          <w:rFonts w:ascii="Calibri" w:hAnsi="Calibri" w:cs="Calibri"/>
          <w:color w:val="0070C0"/>
          <w:sz w:val="22"/>
          <w:szCs w:val="22"/>
        </w:rPr>
        <w:t xml:space="preserve"> </w:t>
      </w:r>
      <w:r w:rsidRPr="00AB7D79">
        <w:rPr>
          <w:rFonts w:ascii="Calibri" w:hAnsi="Calibri" w:cs="Calibri"/>
          <w:sz w:val="22"/>
          <w:szCs w:val="22"/>
        </w:rPr>
        <w:t xml:space="preserve">veya </w:t>
      </w:r>
      <w:r w:rsidRPr="00AB7D79">
        <w:rPr>
          <w:rFonts w:ascii="Calibri" w:hAnsi="Calibri" w:cs="Calibri"/>
          <w:b/>
          <w:color w:val="0070C0"/>
          <w:sz w:val="22"/>
          <w:szCs w:val="22"/>
        </w:rPr>
        <w:t>+90 535 961 43 49</w:t>
      </w:r>
      <w:r w:rsidRPr="00AB7D79">
        <w:rPr>
          <w:rFonts w:ascii="Calibri" w:hAnsi="Calibri" w:cs="Calibri"/>
          <w:color w:val="0070C0"/>
          <w:sz w:val="22"/>
          <w:szCs w:val="22"/>
        </w:rPr>
        <w:t xml:space="preserve"> </w:t>
      </w:r>
      <w:r w:rsidRPr="00AB7D79">
        <w:rPr>
          <w:rFonts w:ascii="Calibri" w:hAnsi="Calibri" w:cs="Calibri"/>
          <w:sz w:val="22"/>
          <w:szCs w:val="22"/>
        </w:rPr>
        <w:t xml:space="preserve">numaralı telefonlardan ulaşabilir. </w:t>
      </w:r>
    </w:p>
    <w:p w14:paraId="6D9A4909" w14:textId="77777777" w:rsidR="00AB7D79" w:rsidRPr="00AB7D79" w:rsidRDefault="00AB7D79" w:rsidP="00AB7D79">
      <w:pPr>
        <w:numPr>
          <w:ilvl w:val="0"/>
          <w:numId w:val="4"/>
        </w:numPr>
        <w:spacing w:after="34" w:line="259" w:lineRule="auto"/>
        <w:ind w:right="0" w:hanging="360"/>
        <w:jc w:val="left"/>
        <w:rPr>
          <w:rFonts w:ascii="Calibri" w:hAnsi="Calibri" w:cs="Calibri"/>
          <w:sz w:val="22"/>
          <w:szCs w:val="22"/>
        </w:rPr>
      </w:pPr>
      <w:r w:rsidRPr="00AB7D79">
        <w:rPr>
          <w:rFonts w:ascii="Calibri" w:hAnsi="Calibri" w:cs="Calibri"/>
          <w:sz w:val="22"/>
          <w:szCs w:val="22"/>
        </w:rPr>
        <w:t xml:space="preserve">Banka şubesindeki müşteri temsilciniz entegrasyon konusunda bilgi sahibi değilse, </w:t>
      </w:r>
      <w:r w:rsidRPr="00AB7D79">
        <w:rPr>
          <w:rFonts w:ascii="Calibri" w:hAnsi="Calibri" w:cs="Calibri"/>
          <w:b/>
          <w:bCs/>
          <w:sz w:val="22"/>
          <w:szCs w:val="22"/>
        </w:rPr>
        <w:t>Banka Entegrasyonları Tablosu’nda yer alan yetkili birimle görüşmesini talep edebilirsiniz.</w:t>
      </w:r>
    </w:p>
    <w:p w14:paraId="52F0C765" w14:textId="77777777" w:rsidR="00AB7D79" w:rsidRPr="00AB7D79" w:rsidRDefault="00AB7D79" w:rsidP="00AB7D79">
      <w:pPr>
        <w:numPr>
          <w:ilvl w:val="0"/>
          <w:numId w:val="4"/>
        </w:numPr>
        <w:spacing w:after="34" w:line="259" w:lineRule="auto"/>
        <w:ind w:right="0" w:hanging="360"/>
        <w:jc w:val="left"/>
        <w:rPr>
          <w:rFonts w:ascii="Calibri" w:hAnsi="Calibri" w:cs="Calibri"/>
          <w:sz w:val="22"/>
          <w:szCs w:val="22"/>
        </w:rPr>
      </w:pPr>
      <w:r w:rsidRPr="00AB7D79">
        <w:rPr>
          <w:rFonts w:ascii="Calibri" w:hAnsi="Calibri" w:cs="Calibri"/>
          <w:sz w:val="22"/>
          <w:szCs w:val="22"/>
        </w:rPr>
        <w:t xml:space="preserve">Göndermiş olduğunuz </w:t>
      </w:r>
      <w:r w:rsidRPr="00AB7D79">
        <w:rPr>
          <w:rFonts w:ascii="Calibri" w:hAnsi="Calibri" w:cs="Calibri"/>
          <w:b/>
          <w:sz w:val="22"/>
          <w:szCs w:val="22"/>
          <w:u w:val="single" w:color="000000"/>
        </w:rPr>
        <w:t>bilgilendirme maili</w:t>
      </w:r>
      <w:r w:rsidRPr="00AB7D79">
        <w:rPr>
          <w:rFonts w:ascii="Calibri" w:hAnsi="Calibri" w:cs="Calibri"/>
          <w:sz w:val="22"/>
          <w:szCs w:val="22"/>
        </w:rPr>
        <w:t xml:space="preserve"> tarafımıza ulaşması sonucu </w:t>
      </w:r>
      <w:r w:rsidRPr="00AB7D79">
        <w:rPr>
          <w:rFonts w:ascii="Calibri" w:hAnsi="Calibri" w:cs="Calibri"/>
          <w:b/>
          <w:sz w:val="22"/>
          <w:szCs w:val="22"/>
          <w:u w:val="single" w:color="000000"/>
        </w:rPr>
        <w:t>Operasyon ekibimiz</w:t>
      </w:r>
      <w:r w:rsidRPr="00AB7D79">
        <w:rPr>
          <w:rFonts w:ascii="Calibri" w:hAnsi="Calibri" w:cs="Calibri"/>
          <w:sz w:val="22"/>
          <w:szCs w:val="22"/>
        </w:rPr>
        <w:t xml:space="preserve"> konuyu </w:t>
      </w:r>
      <w:r w:rsidRPr="00AB7D79">
        <w:rPr>
          <w:rFonts w:ascii="Calibri" w:hAnsi="Calibri" w:cs="Calibri"/>
          <w:b/>
          <w:sz w:val="22"/>
          <w:szCs w:val="22"/>
          <w:u w:val="single" w:color="000000"/>
        </w:rPr>
        <w:t>takip</w:t>
      </w:r>
      <w:r w:rsidRPr="00AB7D79">
        <w:rPr>
          <w:rFonts w:ascii="Calibri" w:hAnsi="Calibri" w:cs="Calibri"/>
          <w:b/>
          <w:sz w:val="22"/>
          <w:szCs w:val="22"/>
        </w:rPr>
        <w:t xml:space="preserve"> </w:t>
      </w:r>
      <w:r w:rsidRPr="00AB7D79">
        <w:rPr>
          <w:rFonts w:ascii="Calibri" w:hAnsi="Calibri" w:cs="Calibri"/>
          <w:b/>
          <w:sz w:val="22"/>
          <w:szCs w:val="22"/>
          <w:u w:val="single" w:color="000000"/>
        </w:rPr>
        <w:t>edecektir.</w:t>
      </w:r>
    </w:p>
    <w:p w14:paraId="7A1E4188" w14:textId="77777777" w:rsidR="00AB7D79" w:rsidRPr="00AB7D79" w:rsidRDefault="00AB7D79" w:rsidP="00AB7D79">
      <w:pPr>
        <w:numPr>
          <w:ilvl w:val="0"/>
          <w:numId w:val="4"/>
        </w:numPr>
        <w:spacing w:after="34" w:line="259" w:lineRule="auto"/>
        <w:ind w:right="0" w:hanging="360"/>
        <w:jc w:val="left"/>
        <w:rPr>
          <w:rFonts w:ascii="Calibri" w:hAnsi="Calibri" w:cs="Calibri"/>
          <w:sz w:val="22"/>
          <w:szCs w:val="22"/>
        </w:rPr>
      </w:pPr>
      <w:r w:rsidRPr="00AB7D79">
        <w:rPr>
          <w:rFonts w:ascii="Calibri" w:hAnsi="Calibri" w:cs="Calibri"/>
          <w:sz w:val="22"/>
          <w:szCs w:val="22"/>
        </w:rPr>
        <w:t xml:space="preserve">Banka entegrasyonuna ilişkin teknik tanımlamalar </w:t>
      </w:r>
      <w:r w:rsidRPr="00AB7D79">
        <w:rPr>
          <w:rFonts w:ascii="Calibri" w:hAnsi="Calibri" w:cs="Calibri"/>
          <w:b/>
          <w:bCs/>
          <w:sz w:val="22"/>
          <w:szCs w:val="22"/>
        </w:rPr>
        <w:t>tamamen ilgili banka şubeniz</w:t>
      </w:r>
      <w:r w:rsidRPr="00AB7D79">
        <w:rPr>
          <w:rFonts w:ascii="Calibri" w:hAnsi="Calibri" w:cs="Calibri"/>
          <w:sz w:val="22"/>
          <w:szCs w:val="22"/>
        </w:rPr>
        <w:t xml:space="preserve"> ve bağlı olduğu genel müdürlük tarafından yapılmaktadır. Bu süreçte yaşanabilecek olası gecikmeler</w:t>
      </w:r>
      <w:r w:rsidRPr="00AB7D79">
        <w:rPr>
          <w:rFonts w:ascii="Calibri" w:hAnsi="Calibri" w:cs="Calibri"/>
          <w:b/>
          <w:bCs/>
          <w:sz w:val="22"/>
          <w:szCs w:val="22"/>
        </w:rPr>
        <w:t xml:space="preserve"> Kendin Yönet kaynaklı olmayıp, bankanın iç işleyişine bağlıdır.</w:t>
      </w:r>
    </w:p>
    <w:p w14:paraId="75C5086C" w14:textId="77777777" w:rsidR="00AB7D79" w:rsidRPr="00AB7D79" w:rsidRDefault="00AB7D79" w:rsidP="00AB7D79">
      <w:pPr>
        <w:spacing w:after="34"/>
        <w:rPr>
          <w:rFonts w:ascii="Calibri" w:hAnsi="Calibri" w:cs="Calibri"/>
          <w:sz w:val="22"/>
          <w:szCs w:val="22"/>
        </w:rPr>
      </w:pPr>
    </w:p>
    <w:p w14:paraId="22E1078E" w14:textId="77777777" w:rsidR="00AB7D79" w:rsidRPr="00AB7D79" w:rsidRDefault="00AB7D79" w:rsidP="00AB7D79">
      <w:pPr>
        <w:spacing w:after="195"/>
        <w:ind w:left="10" w:hanging="10"/>
        <w:rPr>
          <w:rFonts w:ascii="Calibri" w:hAnsi="Calibri" w:cs="Calibri"/>
          <w:sz w:val="22"/>
          <w:szCs w:val="22"/>
        </w:rPr>
      </w:pPr>
      <w:r w:rsidRPr="00AB7D79">
        <w:rPr>
          <w:rFonts w:ascii="Calibri" w:hAnsi="Calibri" w:cs="Calibri"/>
          <w:sz w:val="22"/>
          <w:szCs w:val="22"/>
        </w:rPr>
        <w:t xml:space="preserve">Başvuru formunuzu doldururken eklemeniz gereken bazı bilgiler vardır. Bu bilgiler: </w:t>
      </w:r>
    </w:p>
    <w:p w14:paraId="2DEB90DA" w14:textId="77777777" w:rsidR="00AB7D79" w:rsidRPr="00AB7D79" w:rsidRDefault="00AB7D79" w:rsidP="00AB7D79">
      <w:pPr>
        <w:numPr>
          <w:ilvl w:val="0"/>
          <w:numId w:val="5"/>
        </w:numPr>
        <w:spacing w:after="32" w:line="259" w:lineRule="auto"/>
        <w:ind w:right="0" w:hanging="360"/>
        <w:jc w:val="left"/>
        <w:rPr>
          <w:rFonts w:ascii="Calibri" w:hAnsi="Calibri" w:cs="Calibri"/>
          <w:sz w:val="22"/>
          <w:szCs w:val="22"/>
        </w:rPr>
      </w:pPr>
      <w:r w:rsidRPr="00AB7D79">
        <w:rPr>
          <w:rFonts w:ascii="Calibri" w:hAnsi="Calibri" w:cs="Calibri"/>
          <w:b/>
          <w:sz w:val="22"/>
          <w:szCs w:val="22"/>
        </w:rPr>
        <w:t>Ticari Firma Unvanı:</w:t>
      </w:r>
      <w:r w:rsidRPr="00AB7D79">
        <w:rPr>
          <w:rFonts w:ascii="Calibri" w:hAnsi="Calibri" w:cs="Calibri"/>
          <w:sz w:val="22"/>
          <w:szCs w:val="22"/>
        </w:rPr>
        <w:t xml:space="preserve"> GÜNCEL YAZILIM BİLGİSAYAR VE ELEKTRONİK SAN. VE TİC.LTD.ŞTİ. </w:t>
      </w:r>
    </w:p>
    <w:p w14:paraId="4120D2DD" w14:textId="77777777" w:rsidR="00AB7D79" w:rsidRPr="00AB7D79" w:rsidRDefault="00AB7D79" w:rsidP="00AB7D79">
      <w:pPr>
        <w:numPr>
          <w:ilvl w:val="0"/>
          <w:numId w:val="5"/>
        </w:numPr>
        <w:spacing w:after="32" w:line="259" w:lineRule="auto"/>
        <w:ind w:right="0" w:hanging="360"/>
        <w:jc w:val="left"/>
        <w:rPr>
          <w:rFonts w:ascii="Calibri" w:hAnsi="Calibri" w:cs="Calibri"/>
          <w:sz w:val="22"/>
          <w:szCs w:val="22"/>
        </w:rPr>
      </w:pPr>
      <w:r w:rsidRPr="00AB7D79">
        <w:rPr>
          <w:rFonts w:ascii="Calibri" w:hAnsi="Calibri" w:cs="Calibri"/>
          <w:b/>
          <w:sz w:val="22"/>
          <w:szCs w:val="22"/>
        </w:rPr>
        <w:t>Uygulama Adı:</w:t>
      </w:r>
      <w:r w:rsidRPr="00AB7D79">
        <w:rPr>
          <w:rFonts w:ascii="Calibri" w:hAnsi="Calibri" w:cs="Calibri"/>
          <w:sz w:val="22"/>
          <w:szCs w:val="22"/>
        </w:rPr>
        <w:t xml:space="preserve"> Kendin Yönet Apartman-Site Yönetim Yazılımı </w:t>
      </w:r>
    </w:p>
    <w:p w14:paraId="23462FB2" w14:textId="77777777" w:rsidR="00AB7D79" w:rsidRPr="00AB7D79" w:rsidRDefault="00AB7D79" w:rsidP="00AB7D79">
      <w:pPr>
        <w:numPr>
          <w:ilvl w:val="0"/>
          <w:numId w:val="5"/>
        </w:numPr>
        <w:spacing w:after="33" w:line="259" w:lineRule="auto"/>
        <w:ind w:right="0" w:hanging="360"/>
        <w:jc w:val="left"/>
        <w:rPr>
          <w:rFonts w:ascii="Calibri" w:hAnsi="Calibri" w:cs="Calibri"/>
          <w:sz w:val="22"/>
          <w:szCs w:val="22"/>
        </w:rPr>
      </w:pPr>
      <w:r w:rsidRPr="00AB7D79">
        <w:rPr>
          <w:rFonts w:ascii="Calibri" w:hAnsi="Calibri" w:cs="Calibri"/>
          <w:b/>
          <w:sz w:val="22"/>
          <w:szCs w:val="22"/>
        </w:rPr>
        <w:t>Hesap Hareketi Transfer Yöntemi:</w:t>
      </w:r>
      <w:r w:rsidRPr="00AB7D79">
        <w:rPr>
          <w:rFonts w:ascii="Calibri" w:hAnsi="Calibri" w:cs="Calibri"/>
          <w:sz w:val="22"/>
          <w:szCs w:val="22"/>
        </w:rPr>
        <w:t xml:space="preserve"> Web Servis </w:t>
      </w:r>
    </w:p>
    <w:p w14:paraId="56A0771C" w14:textId="77777777" w:rsidR="00AB7D79" w:rsidRPr="00AB7D79" w:rsidRDefault="00AB7D79" w:rsidP="00AB7D79">
      <w:pPr>
        <w:numPr>
          <w:ilvl w:val="0"/>
          <w:numId w:val="5"/>
        </w:numPr>
        <w:spacing w:after="33" w:line="259" w:lineRule="auto"/>
        <w:ind w:right="0" w:hanging="360"/>
        <w:jc w:val="left"/>
        <w:rPr>
          <w:rFonts w:ascii="Calibri" w:hAnsi="Calibri" w:cs="Calibri"/>
          <w:sz w:val="22"/>
          <w:szCs w:val="22"/>
        </w:rPr>
      </w:pPr>
      <w:r w:rsidRPr="00AB7D79">
        <w:rPr>
          <w:rFonts w:ascii="Calibri" w:hAnsi="Calibri" w:cs="Calibri"/>
          <w:b/>
          <w:sz w:val="22"/>
          <w:szCs w:val="22"/>
        </w:rPr>
        <w:t>Bilgi Paylaşım Yöntemi:</w:t>
      </w:r>
      <w:r w:rsidRPr="00AB7D79">
        <w:rPr>
          <w:rFonts w:ascii="Calibri" w:hAnsi="Calibri" w:cs="Calibri"/>
          <w:sz w:val="22"/>
          <w:szCs w:val="22"/>
        </w:rPr>
        <w:t xml:space="preserve"> IP </w:t>
      </w:r>
    </w:p>
    <w:p w14:paraId="650656E5" w14:textId="3451D100" w:rsidR="00AB7D79" w:rsidRPr="00AB7D79" w:rsidRDefault="00AB7D79" w:rsidP="00AB7D79">
      <w:pPr>
        <w:numPr>
          <w:ilvl w:val="0"/>
          <w:numId w:val="5"/>
        </w:numPr>
        <w:spacing w:after="33" w:line="259" w:lineRule="auto"/>
        <w:ind w:right="0" w:hanging="360"/>
        <w:jc w:val="left"/>
        <w:rPr>
          <w:rFonts w:ascii="Calibri" w:hAnsi="Calibri" w:cs="Calibri"/>
          <w:sz w:val="22"/>
          <w:szCs w:val="22"/>
        </w:rPr>
      </w:pPr>
      <w:r w:rsidRPr="00AB7D79">
        <w:rPr>
          <w:rFonts w:ascii="Calibri" w:hAnsi="Calibri" w:cs="Calibri"/>
          <w:b/>
          <w:sz w:val="22"/>
          <w:szCs w:val="22"/>
        </w:rPr>
        <w:t>IP Adresi:</w:t>
      </w:r>
      <w:r w:rsidRPr="00AB7D79">
        <w:rPr>
          <w:rFonts w:ascii="Calibri" w:hAnsi="Calibri" w:cs="Calibri"/>
          <w:sz w:val="22"/>
          <w:szCs w:val="22"/>
        </w:rPr>
        <w:t xml:space="preserve"> </w:t>
      </w:r>
      <w:r w:rsidR="00C97DD8" w:rsidRPr="00C97DD8">
        <w:rPr>
          <w:rFonts w:ascii="Calibri" w:hAnsi="Calibri" w:cs="Calibri"/>
          <w:b/>
          <w:bCs/>
          <w:color w:val="FF0000"/>
          <w:sz w:val="22"/>
          <w:szCs w:val="22"/>
        </w:rPr>
        <w:t>176.236.35.226 , 159.253.47.66</w:t>
      </w:r>
    </w:p>
    <w:p w14:paraId="3F407458" w14:textId="77777777" w:rsidR="00AB7D79" w:rsidRPr="00AB7D79" w:rsidRDefault="00AB7D79" w:rsidP="00AB7D79">
      <w:pPr>
        <w:numPr>
          <w:ilvl w:val="0"/>
          <w:numId w:val="5"/>
        </w:numPr>
        <w:spacing w:after="33" w:line="259" w:lineRule="auto"/>
        <w:ind w:right="0" w:hanging="360"/>
        <w:jc w:val="left"/>
        <w:rPr>
          <w:rFonts w:ascii="Calibri" w:hAnsi="Calibri" w:cs="Calibri"/>
          <w:sz w:val="22"/>
          <w:szCs w:val="22"/>
        </w:rPr>
      </w:pPr>
      <w:r w:rsidRPr="00AB7D79">
        <w:rPr>
          <w:rFonts w:ascii="Calibri" w:hAnsi="Calibri" w:cs="Calibri"/>
          <w:b/>
          <w:sz w:val="22"/>
          <w:szCs w:val="22"/>
        </w:rPr>
        <w:t xml:space="preserve">Telefon Numarası: </w:t>
      </w:r>
      <w:r w:rsidRPr="00AB7D79">
        <w:rPr>
          <w:rFonts w:ascii="Calibri" w:hAnsi="Calibri" w:cs="Calibri"/>
          <w:sz w:val="22"/>
          <w:szCs w:val="22"/>
        </w:rPr>
        <w:t xml:space="preserve">+90 (224) 442 84 25 </w:t>
      </w:r>
    </w:p>
    <w:p w14:paraId="26BC360D" w14:textId="77777777" w:rsidR="00AB7D79" w:rsidRPr="00AB7D79" w:rsidRDefault="00AB7D79" w:rsidP="00AB7D79">
      <w:pPr>
        <w:numPr>
          <w:ilvl w:val="0"/>
          <w:numId w:val="5"/>
        </w:numPr>
        <w:spacing w:after="33" w:line="259" w:lineRule="auto"/>
        <w:ind w:right="0" w:hanging="360"/>
        <w:jc w:val="left"/>
        <w:rPr>
          <w:rFonts w:ascii="Calibri" w:hAnsi="Calibri" w:cs="Calibri"/>
          <w:sz w:val="22"/>
          <w:szCs w:val="22"/>
        </w:rPr>
      </w:pPr>
      <w:r w:rsidRPr="00AB7D79">
        <w:rPr>
          <w:rFonts w:ascii="Calibri" w:hAnsi="Calibri" w:cs="Calibri"/>
          <w:b/>
          <w:sz w:val="22"/>
          <w:szCs w:val="22"/>
        </w:rPr>
        <w:t>Mail Adresi:</w:t>
      </w:r>
      <w:r w:rsidRPr="00AB7D79">
        <w:rPr>
          <w:rFonts w:ascii="Calibri" w:hAnsi="Calibri" w:cs="Calibri"/>
          <w:sz w:val="22"/>
          <w:szCs w:val="22"/>
        </w:rPr>
        <w:t xml:space="preserve"> destek@kendinyonet.com </w:t>
      </w:r>
    </w:p>
    <w:p w14:paraId="1D7261A6" w14:textId="77777777" w:rsidR="00AB7D79" w:rsidRPr="00AB7D79" w:rsidRDefault="00AB7D79" w:rsidP="00AB7D79">
      <w:pPr>
        <w:numPr>
          <w:ilvl w:val="0"/>
          <w:numId w:val="5"/>
        </w:numPr>
        <w:spacing w:after="158" w:line="259" w:lineRule="auto"/>
        <w:ind w:right="0" w:hanging="360"/>
        <w:jc w:val="left"/>
        <w:rPr>
          <w:rFonts w:ascii="Calibri" w:hAnsi="Calibri" w:cs="Calibri"/>
          <w:b/>
          <w:bCs/>
          <w:sz w:val="22"/>
          <w:szCs w:val="22"/>
        </w:rPr>
      </w:pPr>
      <w:r w:rsidRPr="00AB7D79">
        <w:rPr>
          <w:rFonts w:ascii="Calibri" w:hAnsi="Calibri" w:cs="Calibri"/>
          <w:b/>
          <w:sz w:val="22"/>
          <w:szCs w:val="22"/>
        </w:rPr>
        <w:t>Adres:</w:t>
      </w:r>
      <w:r w:rsidRPr="00AB7D79">
        <w:rPr>
          <w:rFonts w:ascii="Calibri" w:hAnsi="Calibri" w:cs="Calibri"/>
          <w:sz w:val="22"/>
          <w:szCs w:val="22"/>
        </w:rPr>
        <w:t xml:space="preserve"> </w:t>
      </w:r>
      <w:hyperlink r:id="rId5" w:history="1">
        <w:r w:rsidRPr="00AB7D79">
          <w:rPr>
            <w:rStyle w:val="Kpr"/>
            <w:rFonts w:ascii="Calibri" w:hAnsi="Calibri" w:cs="Calibri"/>
            <w:bCs/>
            <w:sz w:val="22"/>
            <w:szCs w:val="22"/>
          </w:rPr>
          <w:t>Üçevler, Üçevler Cd. No:9, 16120 Ni̇lüfer/Bursa</w:t>
        </w:r>
      </w:hyperlink>
    </w:p>
    <w:p w14:paraId="4818D760" w14:textId="6B34BD73" w:rsidR="00AB7D79" w:rsidRPr="00AB7D79" w:rsidRDefault="00AB7D79" w:rsidP="00AB7D79">
      <w:pPr>
        <w:spacing w:after="158"/>
        <w:rPr>
          <w:rFonts w:ascii="Calibri" w:hAnsi="Calibri" w:cs="Calibri"/>
          <w:b/>
          <w:color w:val="153D63" w:themeColor="text2" w:themeTint="E6"/>
          <w:sz w:val="22"/>
          <w:szCs w:val="22"/>
          <w:u w:val="single"/>
        </w:rPr>
      </w:pPr>
      <w:r>
        <w:rPr>
          <w:rFonts w:ascii="Calibri" w:hAnsi="Calibri" w:cs="Calibri"/>
          <w:b/>
          <w:color w:val="002060"/>
          <w:sz w:val="22"/>
          <w:szCs w:val="22"/>
          <w:u w:val="single"/>
        </w:rPr>
        <w:t>KuveytTürk</w:t>
      </w:r>
      <w:r w:rsidRPr="00AB7D79">
        <w:rPr>
          <w:rFonts w:ascii="Calibri" w:hAnsi="Calibri" w:cs="Calibri"/>
          <w:b/>
          <w:color w:val="002060"/>
          <w:sz w:val="22"/>
          <w:szCs w:val="22"/>
          <w:u w:val="single"/>
        </w:rPr>
        <w:t xml:space="preserve"> Banka Entegrasyonu </w:t>
      </w:r>
      <w:r w:rsidRPr="00AB7D79">
        <w:rPr>
          <w:rFonts w:ascii="Calibri" w:hAnsi="Calibri" w:cs="Calibri"/>
          <w:b/>
          <w:color w:val="FF0000"/>
          <w:sz w:val="22"/>
          <w:szCs w:val="22"/>
          <w:u w:val="single"/>
        </w:rPr>
        <w:t xml:space="preserve">Örnek Formu </w:t>
      </w:r>
      <w:r w:rsidRPr="00AB7D79">
        <w:rPr>
          <w:rFonts w:ascii="Calibri" w:hAnsi="Calibri" w:cs="Calibri"/>
          <w:b/>
          <w:color w:val="153D63" w:themeColor="text2" w:themeTint="E6"/>
          <w:sz w:val="22"/>
          <w:szCs w:val="22"/>
          <w:u w:val="single"/>
        </w:rPr>
        <w:t xml:space="preserve">bir alt sayfada tarafınıza iletilmiştir. </w:t>
      </w:r>
    </w:p>
    <w:bookmarkEnd w:id="0"/>
    <w:p w14:paraId="100BC4C0" w14:textId="77777777" w:rsidR="00353463" w:rsidRDefault="00000000">
      <w:pPr>
        <w:spacing w:after="160" w:line="259" w:lineRule="auto"/>
        <w:ind w:left="0" w:right="0" w:firstLine="0"/>
        <w:jc w:val="left"/>
      </w:pPr>
      <w:r>
        <w:rPr>
          <w:rFonts w:ascii="Calibri" w:eastAsia="Calibri" w:hAnsi="Calibri" w:cs="Calibri"/>
          <w:sz w:val="22"/>
        </w:rPr>
        <w:t xml:space="preserve"> </w:t>
      </w:r>
    </w:p>
    <w:p w14:paraId="2E87B9BD" w14:textId="77777777" w:rsidR="00353463" w:rsidRDefault="00000000">
      <w:pPr>
        <w:spacing w:after="0" w:line="259" w:lineRule="auto"/>
        <w:ind w:left="0" w:right="0" w:firstLine="0"/>
        <w:jc w:val="left"/>
      </w:pPr>
      <w:r>
        <w:rPr>
          <w:rFonts w:ascii="Calibri" w:eastAsia="Calibri" w:hAnsi="Calibri" w:cs="Calibri"/>
          <w:sz w:val="22"/>
        </w:rPr>
        <w:t xml:space="preserve"> </w:t>
      </w:r>
    </w:p>
    <w:p w14:paraId="27ED6626" w14:textId="77777777" w:rsidR="00353463" w:rsidRDefault="00353463">
      <w:pPr>
        <w:sectPr w:rsidR="00353463">
          <w:pgSz w:w="11906" w:h="16838"/>
          <w:pgMar w:top="1440" w:right="1558" w:bottom="1440" w:left="1416" w:header="708" w:footer="708" w:gutter="0"/>
          <w:cols w:space="708"/>
        </w:sectPr>
      </w:pPr>
    </w:p>
    <w:p w14:paraId="59747527" w14:textId="77777777" w:rsidR="00353463" w:rsidRDefault="00000000">
      <w:pPr>
        <w:spacing w:after="0" w:line="259" w:lineRule="auto"/>
        <w:ind w:left="0" w:right="0" w:firstLine="0"/>
        <w:jc w:val="left"/>
      </w:pPr>
      <w:r>
        <w:rPr>
          <w:b/>
        </w:rPr>
        <w:lastRenderedPageBreak/>
        <w:t xml:space="preserve"> </w:t>
      </w:r>
    </w:p>
    <w:p w14:paraId="63BF3F98" w14:textId="77777777" w:rsidR="00353463" w:rsidRDefault="00000000">
      <w:pPr>
        <w:pStyle w:val="Balk1"/>
      </w:pPr>
      <w:r>
        <w:t xml:space="preserve">HESAP EKSTRESİ WEB SERVİS ENTEGRASYONU BAŞVURU FORMU </w:t>
      </w:r>
    </w:p>
    <w:p w14:paraId="3AF78FAC" w14:textId="77777777" w:rsidR="00353463" w:rsidRDefault="00000000">
      <w:pPr>
        <w:spacing w:after="0" w:line="259" w:lineRule="auto"/>
        <w:ind w:left="186" w:right="0" w:firstLine="0"/>
        <w:jc w:val="center"/>
      </w:pPr>
      <w:r>
        <w:rPr>
          <w:b/>
        </w:rPr>
        <w:t xml:space="preserve"> </w:t>
      </w:r>
    </w:p>
    <w:tbl>
      <w:tblPr>
        <w:tblStyle w:val="TableGrid"/>
        <w:tblW w:w="9644" w:type="dxa"/>
        <w:tblInd w:w="284" w:type="dxa"/>
        <w:tblCellMar>
          <w:top w:w="120" w:type="dxa"/>
          <w:left w:w="101" w:type="dxa"/>
          <w:right w:w="115" w:type="dxa"/>
        </w:tblCellMar>
        <w:tblLook w:val="04A0" w:firstRow="1" w:lastRow="0" w:firstColumn="1" w:lastColumn="0" w:noHBand="0" w:noVBand="1"/>
      </w:tblPr>
      <w:tblGrid>
        <w:gridCol w:w="2958"/>
        <w:gridCol w:w="6686"/>
      </w:tblGrid>
      <w:tr w:rsidR="00353463" w14:paraId="757D6CB3" w14:textId="77777777">
        <w:trPr>
          <w:trHeight w:val="463"/>
        </w:trPr>
        <w:tc>
          <w:tcPr>
            <w:tcW w:w="9644" w:type="dxa"/>
            <w:gridSpan w:val="2"/>
            <w:tcBorders>
              <w:top w:val="single" w:sz="12" w:space="0" w:color="000000"/>
              <w:left w:val="single" w:sz="12" w:space="0" w:color="000000"/>
              <w:bottom w:val="single" w:sz="12" w:space="0" w:color="000000"/>
              <w:right w:val="single" w:sz="12" w:space="0" w:color="000000"/>
            </w:tcBorders>
            <w:shd w:val="clear" w:color="auto" w:fill="F2F2F2"/>
          </w:tcPr>
          <w:p w14:paraId="464F9113" w14:textId="77777777" w:rsidR="00353463" w:rsidRDefault="00000000">
            <w:pPr>
              <w:spacing w:after="0" w:line="259" w:lineRule="auto"/>
              <w:ind w:left="0" w:right="0" w:firstLine="0"/>
              <w:jc w:val="left"/>
            </w:pPr>
            <w:r>
              <w:rPr>
                <w:b/>
              </w:rPr>
              <w:t xml:space="preserve">MÜŞTERİ </w:t>
            </w:r>
          </w:p>
        </w:tc>
      </w:tr>
      <w:tr w:rsidR="00353463" w14:paraId="209B9D43" w14:textId="77777777">
        <w:trPr>
          <w:trHeight w:val="424"/>
        </w:trPr>
        <w:tc>
          <w:tcPr>
            <w:tcW w:w="2958" w:type="dxa"/>
            <w:tcBorders>
              <w:top w:val="single" w:sz="12" w:space="0" w:color="000000"/>
              <w:left w:val="single" w:sz="12" w:space="0" w:color="000000"/>
              <w:bottom w:val="single" w:sz="12" w:space="0" w:color="000000"/>
              <w:right w:val="single" w:sz="12" w:space="0" w:color="000000"/>
            </w:tcBorders>
          </w:tcPr>
          <w:p w14:paraId="67C01752" w14:textId="77777777" w:rsidR="00353463" w:rsidRDefault="00000000">
            <w:pPr>
              <w:spacing w:after="0" w:line="259" w:lineRule="auto"/>
              <w:ind w:left="0" w:right="0" w:firstLine="0"/>
              <w:jc w:val="left"/>
            </w:pPr>
            <w:r>
              <w:t xml:space="preserve">MÜŞTERİ İSMİ </w:t>
            </w:r>
          </w:p>
        </w:tc>
        <w:tc>
          <w:tcPr>
            <w:tcW w:w="6686" w:type="dxa"/>
            <w:tcBorders>
              <w:top w:val="single" w:sz="12" w:space="0" w:color="000000"/>
              <w:left w:val="single" w:sz="12" w:space="0" w:color="000000"/>
              <w:bottom w:val="single" w:sz="12" w:space="0" w:color="000000"/>
              <w:right w:val="single" w:sz="12" w:space="0" w:color="000000"/>
            </w:tcBorders>
          </w:tcPr>
          <w:p w14:paraId="4F4B8E36" w14:textId="77777777" w:rsidR="00353463" w:rsidRDefault="00000000">
            <w:pPr>
              <w:spacing w:after="0" w:line="259" w:lineRule="auto"/>
              <w:ind w:left="9" w:right="0" w:firstLine="0"/>
              <w:jc w:val="left"/>
            </w:pPr>
            <w:r>
              <w:rPr>
                <w:rFonts w:ascii="Calibri" w:eastAsia="Calibri" w:hAnsi="Calibri" w:cs="Calibri"/>
                <w:sz w:val="22"/>
              </w:rPr>
              <w:t xml:space="preserve"> </w:t>
            </w:r>
          </w:p>
        </w:tc>
      </w:tr>
      <w:tr w:rsidR="00353463" w14:paraId="5C3873E4" w14:textId="77777777">
        <w:trPr>
          <w:trHeight w:val="425"/>
        </w:trPr>
        <w:tc>
          <w:tcPr>
            <w:tcW w:w="2958" w:type="dxa"/>
            <w:tcBorders>
              <w:top w:val="single" w:sz="12" w:space="0" w:color="000000"/>
              <w:left w:val="single" w:sz="12" w:space="0" w:color="000000"/>
              <w:bottom w:val="single" w:sz="12" w:space="0" w:color="000000"/>
              <w:right w:val="single" w:sz="12" w:space="0" w:color="000000"/>
            </w:tcBorders>
          </w:tcPr>
          <w:p w14:paraId="0CECDF8C" w14:textId="77777777" w:rsidR="00353463" w:rsidRDefault="00000000">
            <w:pPr>
              <w:spacing w:after="0" w:line="259" w:lineRule="auto"/>
              <w:ind w:left="0" w:right="0" w:firstLine="0"/>
              <w:jc w:val="left"/>
            </w:pPr>
            <w:r>
              <w:t xml:space="preserve">MÜŞTERİ NO </w:t>
            </w:r>
          </w:p>
        </w:tc>
        <w:tc>
          <w:tcPr>
            <w:tcW w:w="6686" w:type="dxa"/>
            <w:tcBorders>
              <w:top w:val="single" w:sz="12" w:space="0" w:color="000000"/>
              <w:left w:val="single" w:sz="12" w:space="0" w:color="000000"/>
              <w:bottom w:val="single" w:sz="12" w:space="0" w:color="000000"/>
              <w:right w:val="single" w:sz="12" w:space="0" w:color="000000"/>
            </w:tcBorders>
          </w:tcPr>
          <w:p w14:paraId="7648A6EB" w14:textId="77777777" w:rsidR="00353463" w:rsidRDefault="00000000">
            <w:pPr>
              <w:spacing w:after="0" w:line="259" w:lineRule="auto"/>
              <w:ind w:left="9" w:right="0" w:firstLine="0"/>
              <w:jc w:val="left"/>
            </w:pPr>
            <w:r>
              <w:t xml:space="preserve"> </w:t>
            </w:r>
          </w:p>
        </w:tc>
      </w:tr>
      <w:tr w:rsidR="00353463" w14:paraId="2BB829A9" w14:textId="77777777">
        <w:trPr>
          <w:trHeight w:val="435"/>
        </w:trPr>
        <w:tc>
          <w:tcPr>
            <w:tcW w:w="2958" w:type="dxa"/>
            <w:tcBorders>
              <w:top w:val="single" w:sz="12" w:space="0" w:color="000000"/>
              <w:left w:val="single" w:sz="12" w:space="0" w:color="000000"/>
              <w:bottom w:val="single" w:sz="12" w:space="0" w:color="000000"/>
              <w:right w:val="single" w:sz="12" w:space="0" w:color="000000"/>
            </w:tcBorders>
          </w:tcPr>
          <w:p w14:paraId="7CC2C8AB" w14:textId="77777777" w:rsidR="00353463" w:rsidRDefault="00000000">
            <w:pPr>
              <w:spacing w:after="0" w:line="259" w:lineRule="auto"/>
              <w:ind w:left="0" w:right="0" w:firstLine="0"/>
              <w:jc w:val="left"/>
            </w:pPr>
            <w:r>
              <w:t xml:space="preserve">MÜŞTERİ VKN/TCKN </w:t>
            </w:r>
          </w:p>
        </w:tc>
        <w:tc>
          <w:tcPr>
            <w:tcW w:w="6686" w:type="dxa"/>
            <w:tcBorders>
              <w:top w:val="single" w:sz="12" w:space="0" w:color="000000"/>
              <w:left w:val="single" w:sz="12" w:space="0" w:color="000000"/>
              <w:bottom w:val="single" w:sz="12" w:space="0" w:color="000000"/>
              <w:right w:val="single" w:sz="12" w:space="0" w:color="000000"/>
            </w:tcBorders>
          </w:tcPr>
          <w:p w14:paraId="579935F7" w14:textId="77777777" w:rsidR="00353463" w:rsidRDefault="00000000">
            <w:pPr>
              <w:spacing w:after="0" w:line="259" w:lineRule="auto"/>
              <w:ind w:left="9" w:right="0" w:firstLine="0"/>
              <w:jc w:val="left"/>
            </w:pPr>
            <w:r>
              <w:t xml:space="preserve"> </w:t>
            </w:r>
          </w:p>
        </w:tc>
      </w:tr>
    </w:tbl>
    <w:p w14:paraId="53230592" w14:textId="77777777" w:rsidR="00353463" w:rsidRDefault="00000000">
      <w:pPr>
        <w:spacing w:after="0" w:line="259" w:lineRule="auto"/>
        <w:ind w:left="0" w:right="0" w:firstLine="0"/>
        <w:jc w:val="left"/>
      </w:pPr>
      <w:r>
        <w:t xml:space="preserve"> </w:t>
      </w:r>
    </w:p>
    <w:tbl>
      <w:tblPr>
        <w:tblStyle w:val="TableGrid"/>
        <w:tblW w:w="9644" w:type="dxa"/>
        <w:tblInd w:w="284" w:type="dxa"/>
        <w:tblCellMar>
          <w:left w:w="101" w:type="dxa"/>
          <w:right w:w="115" w:type="dxa"/>
        </w:tblCellMar>
        <w:tblLook w:val="04A0" w:firstRow="1" w:lastRow="0" w:firstColumn="1" w:lastColumn="0" w:noHBand="0" w:noVBand="1"/>
      </w:tblPr>
      <w:tblGrid>
        <w:gridCol w:w="1764"/>
        <w:gridCol w:w="7905"/>
      </w:tblGrid>
      <w:tr w:rsidR="00353463" w14:paraId="7B1C4275" w14:textId="77777777">
        <w:trPr>
          <w:trHeight w:val="493"/>
        </w:trPr>
        <w:tc>
          <w:tcPr>
            <w:tcW w:w="9644" w:type="dxa"/>
            <w:gridSpan w:val="2"/>
            <w:tcBorders>
              <w:top w:val="single" w:sz="12" w:space="0" w:color="000000"/>
              <w:left w:val="single" w:sz="12" w:space="0" w:color="000000"/>
              <w:bottom w:val="single" w:sz="12" w:space="0" w:color="000000"/>
              <w:right w:val="single" w:sz="12" w:space="0" w:color="000000"/>
            </w:tcBorders>
            <w:shd w:val="clear" w:color="auto" w:fill="F2F2F2"/>
            <w:vAlign w:val="center"/>
          </w:tcPr>
          <w:p w14:paraId="01998F54" w14:textId="77777777" w:rsidR="00353463" w:rsidRDefault="00000000">
            <w:pPr>
              <w:spacing w:after="0" w:line="259" w:lineRule="auto"/>
              <w:ind w:left="0" w:right="0" w:firstLine="0"/>
              <w:jc w:val="left"/>
            </w:pPr>
            <w:r>
              <w:rPr>
                <w:b/>
              </w:rPr>
              <w:t xml:space="preserve">WEB SERVİS KULLANILACAK HESAPLAR  </w:t>
            </w:r>
          </w:p>
        </w:tc>
      </w:tr>
      <w:tr w:rsidR="00353463" w14:paraId="6D3B4751" w14:textId="77777777">
        <w:trPr>
          <w:trHeight w:val="509"/>
        </w:trPr>
        <w:tc>
          <w:tcPr>
            <w:tcW w:w="2958" w:type="dxa"/>
            <w:tcBorders>
              <w:top w:val="single" w:sz="12" w:space="0" w:color="000000"/>
              <w:left w:val="single" w:sz="12" w:space="0" w:color="000000"/>
              <w:bottom w:val="single" w:sz="12" w:space="0" w:color="000000"/>
              <w:right w:val="single" w:sz="12" w:space="0" w:color="000000"/>
            </w:tcBorders>
            <w:vAlign w:val="center"/>
          </w:tcPr>
          <w:p w14:paraId="062E8482" w14:textId="77777777" w:rsidR="00353463" w:rsidRDefault="00000000">
            <w:pPr>
              <w:spacing w:after="0" w:line="259" w:lineRule="auto"/>
              <w:ind w:left="0" w:right="0" w:firstLine="0"/>
              <w:jc w:val="left"/>
            </w:pPr>
            <w:r>
              <w:t xml:space="preserve">TÜM HESAPLARIM  </w:t>
            </w:r>
          </w:p>
        </w:tc>
        <w:tc>
          <w:tcPr>
            <w:tcW w:w="6686" w:type="dxa"/>
            <w:tcBorders>
              <w:top w:val="single" w:sz="12" w:space="0" w:color="000000"/>
              <w:left w:val="single" w:sz="12" w:space="0" w:color="000000"/>
              <w:bottom w:val="single" w:sz="12" w:space="0" w:color="000000"/>
              <w:right w:val="single" w:sz="12" w:space="0" w:color="000000"/>
            </w:tcBorders>
            <w:vAlign w:val="center"/>
          </w:tcPr>
          <w:p w14:paraId="419E33F0" w14:textId="77777777" w:rsidR="00353463" w:rsidRDefault="00000000">
            <w:pPr>
              <w:tabs>
                <w:tab w:val="center" w:pos="616"/>
              </w:tabs>
              <w:spacing w:after="0" w:line="259" w:lineRule="auto"/>
              <w:ind w:left="0" w:right="0" w:firstLine="0"/>
              <w:jc w:val="left"/>
            </w:pPr>
            <w:r>
              <w:t xml:space="preserve"> </w:t>
            </w:r>
            <w:r>
              <w:tab/>
            </w:r>
            <w:r>
              <w:rPr>
                <w:rFonts w:ascii="Calibri" w:eastAsia="Calibri" w:hAnsi="Calibri" w:cs="Calibri"/>
                <w:noProof/>
                <w:sz w:val="22"/>
              </w:rPr>
              <mc:AlternateContent>
                <mc:Choice Requires="wpg">
                  <w:drawing>
                    <wp:inline distT="0" distB="0" distL="0" distR="0" wp14:anchorId="350CF742" wp14:editId="4D7675F8">
                      <wp:extent cx="262890" cy="153035"/>
                      <wp:effectExtent l="0" t="0" r="0" b="0"/>
                      <wp:docPr id="5834" name="Group 5834"/>
                      <wp:cNvGraphicFramePr/>
                      <a:graphic xmlns:a="http://schemas.openxmlformats.org/drawingml/2006/main">
                        <a:graphicData uri="http://schemas.microsoft.com/office/word/2010/wordprocessingGroup">
                          <wpg:wgp>
                            <wpg:cNvGrpSpPr/>
                            <wpg:grpSpPr>
                              <a:xfrm>
                                <a:off x="0" y="0"/>
                                <a:ext cx="262890" cy="153035"/>
                                <a:chOff x="0" y="0"/>
                                <a:chExt cx="262890" cy="153035"/>
                              </a:xfrm>
                            </wpg:grpSpPr>
                            <wps:wsp>
                              <wps:cNvPr id="627" name="Shape 627"/>
                              <wps:cNvSpPr/>
                              <wps:spPr>
                                <a:xfrm>
                                  <a:off x="0" y="0"/>
                                  <a:ext cx="262890" cy="153035"/>
                                </a:xfrm>
                                <a:custGeom>
                                  <a:avLst/>
                                  <a:gdLst/>
                                  <a:ahLst/>
                                  <a:cxnLst/>
                                  <a:rect l="0" t="0" r="0" b="0"/>
                                  <a:pathLst>
                                    <a:path w="262890" h="153035">
                                      <a:moveTo>
                                        <a:pt x="0" y="25527"/>
                                      </a:moveTo>
                                      <a:cubicBezTo>
                                        <a:pt x="0" y="11430"/>
                                        <a:pt x="11430" y="0"/>
                                        <a:pt x="25527" y="0"/>
                                      </a:cubicBezTo>
                                      <a:lnTo>
                                        <a:pt x="237363" y="0"/>
                                      </a:lnTo>
                                      <a:cubicBezTo>
                                        <a:pt x="251460" y="0"/>
                                        <a:pt x="262890" y="11430"/>
                                        <a:pt x="262890" y="25527"/>
                                      </a:cubicBezTo>
                                      <a:lnTo>
                                        <a:pt x="262890" y="127508"/>
                                      </a:lnTo>
                                      <a:cubicBezTo>
                                        <a:pt x="262890" y="141605"/>
                                        <a:pt x="251460" y="153035"/>
                                        <a:pt x="237363" y="153035"/>
                                      </a:cubicBezTo>
                                      <a:lnTo>
                                        <a:pt x="25527" y="153035"/>
                                      </a:lnTo>
                                      <a:cubicBezTo>
                                        <a:pt x="11430" y="153035"/>
                                        <a:pt x="0" y="141605"/>
                                        <a:pt x="0" y="127508"/>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34" style="width:20.7pt;height:12.05pt;mso-position-horizontal-relative:char;mso-position-vertical-relative:line" coordsize="2628,1530">
                      <v:shape id="Shape 627" style="position:absolute;width:2628;height:1530;left:0;top:0;" coordsize="262890,153035" path="m0,25527c0,11430,11430,0,25527,0l237363,0c251460,0,262890,11430,262890,25527l262890,127508c262890,141605,251460,153035,237363,153035l25527,153035c11430,153035,0,141605,0,127508x">
                        <v:stroke weight="1pt" endcap="flat" joinstyle="miter" miterlimit="10" on="true" color="#41719c"/>
                        <v:fill on="false" color="#000000" opacity="0"/>
                      </v:shape>
                    </v:group>
                  </w:pict>
                </mc:Fallback>
              </mc:AlternateContent>
            </w:r>
          </w:p>
        </w:tc>
      </w:tr>
      <w:tr w:rsidR="00353463" w14:paraId="2D54C5DC" w14:textId="77777777">
        <w:trPr>
          <w:trHeight w:val="1335"/>
        </w:trPr>
        <w:tc>
          <w:tcPr>
            <w:tcW w:w="2958" w:type="dxa"/>
            <w:tcBorders>
              <w:top w:val="single" w:sz="12" w:space="0" w:color="000000"/>
              <w:left w:val="single" w:sz="12" w:space="0" w:color="000000"/>
              <w:bottom w:val="single" w:sz="12" w:space="0" w:color="000000"/>
              <w:right w:val="single" w:sz="12" w:space="0" w:color="000000"/>
            </w:tcBorders>
            <w:vAlign w:val="center"/>
          </w:tcPr>
          <w:p w14:paraId="162BD30F" w14:textId="77777777" w:rsidR="00353463" w:rsidRDefault="00000000">
            <w:pPr>
              <w:spacing w:after="0" w:line="259" w:lineRule="auto"/>
              <w:ind w:left="0" w:right="0" w:firstLine="0"/>
              <w:jc w:val="left"/>
            </w:pPr>
            <w:r>
              <w:t xml:space="preserve">BELİRTTİĞİM HESAPLAR  </w:t>
            </w:r>
          </w:p>
        </w:tc>
        <w:tc>
          <w:tcPr>
            <w:tcW w:w="6686" w:type="dxa"/>
            <w:tcBorders>
              <w:top w:val="single" w:sz="12" w:space="0" w:color="000000"/>
              <w:left w:val="single" w:sz="12" w:space="0" w:color="000000"/>
              <w:bottom w:val="single" w:sz="12" w:space="0" w:color="000000"/>
              <w:right w:val="single" w:sz="12" w:space="0" w:color="000000"/>
            </w:tcBorders>
            <w:vAlign w:val="center"/>
          </w:tcPr>
          <w:p w14:paraId="2A4C97D4" w14:textId="77777777" w:rsidR="00353463" w:rsidRDefault="00000000">
            <w:pPr>
              <w:spacing w:after="0" w:line="259" w:lineRule="auto"/>
              <w:ind w:left="9" w:right="0" w:firstLine="0"/>
              <w:jc w:val="left"/>
            </w:pPr>
            <w:r>
              <w:t>……………………………………………………………………………………</w:t>
            </w:r>
          </w:p>
          <w:p w14:paraId="57696E64" w14:textId="77777777" w:rsidR="00353463" w:rsidRDefault="00000000">
            <w:pPr>
              <w:spacing w:after="0" w:line="259" w:lineRule="auto"/>
              <w:ind w:left="9" w:right="0" w:firstLine="0"/>
              <w:jc w:val="left"/>
            </w:pPr>
            <w:r>
              <w:t>……………………………………………………………………………………</w:t>
            </w:r>
          </w:p>
          <w:p w14:paraId="02BCCC05" w14:textId="77777777" w:rsidR="00353463" w:rsidRDefault="00000000">
            <w:pPr>
              <w:spacing w:after="0" w:line="259" w:lineRule="auto"/>
              <w:ind w:left="9" w:right="0" w:firstLine="0"/>
              <w:jc w:val="left"/>
            </w:pPr>
            <w:r>
              <w:t>……………………………………………………………………………………</w:t>
            </w:r>
          </w:p>
          <w:p w14:paraId="1FEB9F8E" w14:textId="77777777" w:rsidR="00353463" w:rsidRDefault="00000000">
            <w:pPr>
              <w:spacing w:after="0" w:line="259" w:lineRule="auto"/>
              <w:ind w:left="9" w:right="0" w:firstLine="0"/>
              <w:jc w:val="left"/>
            </w:pPr>
            <w:r>
              <w:t xml:space="preserve">………………………………………………………………………………… </w:t>
            </w:r>
          </w:p>
        </w:tc>
      </w:tr>
    </w:tbl>
    <w:p w14:paraId="2837470A" w14:textId="77777777" w:rsidR="00353463" w:rsidRDefault="00000000">
      <w:pPr>
        <w:spacing w:after="0" w:line="259" w:lineRule="auto"/>
        <w:ind w:left="0" w:right="0" w:firstLine="0"/>
        <w:jc w:val="left"/>
      </w:pPr>
      <w:r>
        <w:t xml:space="preserve"> </w:t>
      </w:r>
    </w:p>
    <w:tbl>
      <w:tblPr>
        <w:tblStyle w:val="TableGrid"/>
        <w:tblW w:w="9622" w:type="dxa"/>
        <w:tblInd w:w="294" w:type="dxa"/>
        <w:tblCellMar>
          <w:top w:w="115" w:type="dxa"/>
          <w:left w:w="106" w:type="dxa"/>
          <w:right w:w="96" w:type="dxa"/>
        </w:tblCellMar>
        <w:tblLook w:val="04A0" w:firstRow="1" w:lastRow="0" w:firstColumn="1" w:lastColumn="0" w:noHBand="0" w:noVBand="1"/>
      </w:tblPr>
      <w:tblGrid>
        <w:gridCol w:w="2958"/>
        <w:gridCol w:w="6664"/>
      </w:tblGrid>
      <w:tr w:rsidR="00353463" w14:paraId="2AD79676" w14:textId="77777777">
        <w:trPr>
          <w:trHeight w:val="488"/>
        </w:trPr>
        <w:tc>
          <w:tcPr>
            <w:tcW w:w="2958" w:type="dxa"/>
            <w:tcBorders>
              <w:top w:val="single" w:sz="12" w:space="0" w:color="000000"/>
              <w:left w:val="single" w:sz="12" w:space="0" w:color="000000"/>
              <w:bottom w:val="single" w:sz="12" w:space="0" w:color="000000"/>
              <w:right w:val="nil"/>
            </w:tcBorders>
            <w:shd w:val="clear" w:color="auto" w:fill="F2F2F2"/>
            <w:vAlign w:val="center"/>
          </w:tcPr>
          <w:p w14:paraId="6BAD145C" w14:textId="77777777" w:rsidR="00353463" w:rsidRDefault="00000000">
            <w:pPr>
              <w:spacing w:after="0" w:line="259" w:lineRule="auto"/>
              <w:ind w:left="0" w:right="0" w:firstLine="0"/>
              <w:jc w:val="left"/>
            </w:pPr>
            <w:r>
              <w:rPr>
                <w:b/>
              </w:rPr>
              <w:t xml:space="preserve">ERİŞİM YETKİLİSİ BİLGİLERİ </w:t>
            </w:r>
          </w:p>
        </w:tc>
        <w:tc>
          <w:tcPr>
            <w:tcW w:w="6664" w:type="dxa"/>
            <w:tcBorders>
              <w:top w:val="single" w:sz="12" w:space="0" w:color="000000"/>
              <w:left w:val="nil"/>
              <w:bottom w:val="single" w:sz="12" w:space="0" w:color="000000"/>
              <w:right w:val="single" w:sz="12" w:space="0" w:color="000000"/>
            </w:tcBorders>
            <w:shd w:val="clear" w:color="auto" w:fill="F2F2F2"/>
          </w:tcPr>
          <w:p w14:paraId="69F3036F" w14:textId="77777777" w:rsidR="00353463" w:rsidRDefault="00353463">
            <w:pPr>
              <w:spacing w:after="160" w:line="259" w:lineRule="auto"/>
              <w:ind w:left="0" w:right="0" w:firstLine="0"/>
              <w:jc w:val="left"/>
            </w:pPr>
          </w:p>
        </w:tc>
      </w:tr>
      <w:tr w:rsidR="00353463" w14:paraId="6C17B457" w14:textId="77777777">
        <w:trPr>
          <w:trHeight w:val="419"/>
        </w:trPr>
        <w:tc>
          <w:tcPr>
            <w:tcW w:w="2958" w:type="dxa"/>
            <w:tcBorders>
              <w:top w:val="single" w:sz="12" w:space="0" w:color="000000"/>
              <w:left w:val="single" w:sz="12" w:space="0" w:color="000000"/>
              <w:bottom w:val="single" w:sz="12" w:space="0" w:color="000000"/>
              <w:right w:val="single" w:sz="12" w:space="0" w:color="000000"/>
            </w:tcBorders>
          </w:tcPr>
          <w:p w14:paraId="2BB3FE3E" w14:textId="77777777" w:rsidR="00353463" w:rsidRDefault="00000000">
            <w:pPr>
              <w:spacing w:after="0" w:line="259" w:lineRule="auto"/>
              <w:ind w:left="0" w:right="0" w:firstLine="0"/>
              <w:jc w:val="left"/>
            </w:pPr>
            <w:r>
              <w:t xml:space="preserve">IP ADRESİ </w:t>
            </w:r>
          </w:p>
        </w:tc>
        <w:tc>
          <w:tcPr>
            <w:tcW w:w="6664" w:type="dxa"/>
            <w:tcBorders>
              <w:top w:val="single" w:sz="12" w:space="0" w:color="000000"/>
              <w:left w:val="single" w:sz="12" w:space="0" w:color="000000"/>
              <w:bottom w:val="single" w:sz="12" w:space="0" w:color="000000"/>
              <w:right w:val="single" w:sz="12" w:space="0" w:color="000000"/>
            </w:tcBorders>
          </w:tcPr>
          <w:p w14:paraId="332D4E0A" w14:textId="3AC5C13D" w:rsidR="00353463" w:rsidRDefault="00CE735E">
            <w:pPr>
              <w:spacing w:after="0" w:line="259" w:lineRule="auto"/>
              <w:ind w:left="4" w:right="0" w:firstLine="0"/>
              <w:jc w:val="left"/>
            </w:pPr>
            <w:r w:rsidRPr="00CE735E">
              <w:rPr>
                <w:b/>
                <w:bCs/>
              </w:rPr>
              <w:t>176.236.35.226 , 159.253.47.66</w:t>
            </w:r>
          </w:p>
        </w:tc>
      </w:tr>
      <w:tr w:rsidR="00353463" w14:paraId="16D86E04" w14:textId="77777777">
        <w:trPr>
          <w:trHeight w:val="435"/>
        </w:trPr>
        <w:tc>
          <w:tcPr>
            <w:tcW w:w="2958" w:type="dxa"/>
            <w:tcBorders>
              <w:top w:val="single" w:sz="12" w:space="0" w:color="000000"/>
              <w:left w:val="single" w:sz="12" w:space="0" w:color="000000"/>
              <w:bottom w:val="single" w:sz="12" w:space="0" w:color="000000"/>
              <w:right w:val="single" w:sz="12" w:space="0" w:color="000000"/>
            </w:tcBorders>
          </w:tcPr>
          <w:p w14:paraId="646E5E39" w14:textId="77777777" w:rsidR="00353463" w:rsidRDefault="00000000">
            <w:pPr>
              <w:spacing w:after="0" w:line="259" w:lineRule="auto"/>
              <w:ind w:left="0" w:right="0" w:firstLine="0"/>
              <w:jc w:val="left"/>
            </w:pPr>
            <w:r>
              <w:t xml:space="preserve">YETKİLİ ADI </w:t>
            </w:r>
          </w:p>
        </w:tc>
        <w:tc>
          <w:tcPr>
            <w:tcW w:w="6664" w:type="dxa"/>
            <w:tcBorders>
              <w:top w:val="single" w:sz="12" w:space="0" w:color="000000"/>
              <w:left w:val="single" w:sz="12" w:space="0" w:color="000000"/>
              <w:bottom w:val="single" w:sz="12" w:space="0" w:color="000000"/>
              <w:right w:val="single" w:sz="12" w:space="0" w:color="000000"/>
            </w:tcBorders>
          </w:tcPr>
          <w:p w14:paraId="79218AD8" w14:textId="77777777" w:rsidR="00353463" w:rsidRDefault="00000000">
            <w:pPr>
              <w:spacing w:after="0" w:line="259" w:lineRule="auto"/>
              <w:ind w:left="4" w:right="0" w:firstLine="0"/>
              <w:jc w:val="left"/>
            </w:pPr>
            <w:r>
              <w:t xml:space="preserve"> </w:t>
            </w:r>
          </w:p>
        </w:tc>
      </w:tr>
      <w:tr w:rsidR="00353463" w14:paraId="3204F041" w14:textId="77777777">
        <w:trPr>
          <w:trHeight w:val="425"/>
        </w:trPr>
        <w:tc>
          <w:tcPr>
            <w:tcW w:w="2958" w:type="dxa"/>
            <w:tcBorders>
              <w:top w:val="single" w:sz="12" w:space="0" w:color="000000"/>
              <w:left w:val="single" w:sz="12" w:space="0" w:color="000000"/>
              <w:bottom w:val="single" w:sz="12" w:space="0" w:color="000000"/>
              <w:right w:val="single" w:sz="12" w:space="0" w:color="000000"/>
            </w:tcBorders>
          </w:tcPr>
          <w:p w14:paraId="08015883" w14:textId="77777777" w:rsidR="00353463" w:rsidRDefault="00000000">
            <w:pPr>
              <w:spacing w:after="0" w:line="259" w:lineRule="auto"/>
              <w:ind w:left="0" w:right="0" w:firstLine="0"/>
              <w:jc w:val="left"/>
            </w:pPr>
            <w:r>
              <w:t xml:space="preserve">YETKİLİ TCKN </w:t>
            </w:r>
          </w:p>
        </w:tc>
        <w:tc>
          <w:tcPr>
            <w:tcW w:w="6664" w:type="dxa"/>
            <w:tcBorders>
              <w:top w:val="single" w:sz="12" w:space="0" w:color="000000"/>
              <w:left w:val="single" w:sz="12" w:space="0" w:color="000000"/>
              <w:bottom w:val="single" w:sz="12" w:space="0" w:color="000000"/>
              <w:right w:val="single" w:sz="12" w:space="0" w:color="000000"/>
            </w:tcBorders>
          </w:tcPr>
          <w:p w14:paraId="36AD50E3" w14:textId="77777777" w:rsidR="00353463" w:rsidRDefault="00000000">
            <w:pPr>
              <w:spacing w:after="0" w:line="259" w:lineRule="auto"/>
              <w:ind w:left="4" w:right="0" w:firstLine="0"/>
              <w:jc w:val="left"/>
            </w:pPr>
            <w:r>
              <w:t xml:space="preserve"> </w:t>
            </w:r>
          </w:p>
        </w:tc>
      </w:tr>
      <w:tr w:rsidR="00353463" w14:paraId="127CF867" w14:textId="77777777">
        <w:trPr>
          <w:trHeight w:val="430"/>
        </w:trPr>
        <w:tc>
          <w:tcPr>
            <w:tcW w:w="2958" w:type="dxa"/>
            <w:tcBorders>
              <w:top w:val="single" w:sz="12" w:space="0" w:color="000000"/>
              <w:left w:val="single" w:sz="12" w:space="0" w:color="000000"/>
              <w:bottom w:val="single" w:sz="12" w:space="0" w:color="000000"/>
              <w:right w:val="single" w:sz="12" w:space="0" w:color="000000"/>
            </w:tcBorders>
          </w:tcPr>
          <w:p w14:paraId="0281B4A6" w14:textId="77777777" w:rsidR="00353463" w:rsidRDefault="00000000">
            <w:pPr>
              <w:spacing w:after="0" w:line="259" w:lineRule="auto"/>
              <w:ind w:left="0" w:right="0" w:firstLine="0"/>
              <w:jc w:val="left"/>
            </w:pPr>
            <w:r>
              <w:t xml:space="preserve">YETKİLİ GSM NO </w:t>
            </w:r>
          </w:p>
        </w:tc>
        <w:tc>
          <w:tcPr>
            <w:tcW w:w="6664" w:type="dxa"/>
            <w:tcBorders>
              <w:top w:val="single" w:sz="12" w:space="0" w:color="000000"/>
              <w:left w:val="single" w:sz="12" w:space="0" w:color="000000"/>
              <w:bottom w:val="single" w:sz="12" w:space="0" w:color="000000"/>
              <w:right w:val="single" w:sz="12" w:space="0" w:color="000000"/>
            </w:tcBorders>
          </w:tcPr>
          <w:p w14:paraId="44FBFF46" w14:textId="77777777" w:rsidR="00353463" w:rsidRDefault="00000000">
            <w:pPr>
              <w:spacing w:after="0" w:line="259" w:lineRule="auto"/>
              <w:ind w:left="4" w:right="0" w:firstLine="0"/>
              <w:jc w:val="left"/>
            </w:pPr>
            <w:r>
              <w:t xml:space="preserve"> </w:t>
            </w:r>
          </w:p>
        </w:tc>
      </w:tr>
      <w:tr w:rsidR="00353463" w14:paraId="45002E50" w14:textId="77777777">
        <w:trPr>
          <w:trHeight w:val="410"/>
        </w:trPr>
        <w:tc>
          <w:tcPr>
            <w:tcW w:w="2958" w:type="dxa"/>
            <w:tcBorders>
              <w:top w:val="single" w:sz="12" w:space="0" w:color="000000"/>
              <w:left w:val="single" w:sz="12" w:space="0" w:color="000000"/>
              <w:bottom w:val="single" w:sz="12" w:space="0" w:color="000000"/>
              <w:right w:val="single" w:sz="12" w:space="0" w:color="000000"/>
            </w:tcBorders>
          </w:tcPr>
          <w:p w14:paraId="5F5234F9" w14:textId="77777777" w:rsidR="00353463" w:rsidRDefault="00000000">
            <w:pPr>
              <w:spacing w:after="0" w:line="259" w:lineRule="auto"/>
              <w:ind w:left="0" w:right="0" w:firstLine="0"/>
              <w:jc w:val="left"/>
            </w:pPr>
            <w:r>
              <w:t xml:space="preserve">YETKİLİ E-POSTA  </w:t>
            </w:r>
          </w:p>
        </w:tc>
        <w:tc>
          <w:tcPr>
            <w:tcW w:w="6664" w:type="dxa"/>
            <w:tcBorders>
              <w:top w:val="single" w:sz="12" w:space="0" w:color="000000"/>
              <w:left w:val="single" w:sz="12" w:space="0" w:color="000000"/>
              <w:bottom w:val="single" w:sz="12" w:space="0" w:color="000000"/>
              <w:right w:val="single" w:sz="12" w:space="0" w:color="000000"/>
            </w:tcBorders>
          </w:tcPr>
          <w:p w14:paraId="6FC71F14" w14:textId="77777777" w:rsidR="00353463" w:rsidRDefault="00000000">
            <w:pPr>
              <w:spacing w:after="0" w:line="259" w:lineRule="auto"/>
              <w:ind w:left="4" w:right="0" w:firstLine="0"/>
              <w:jc w:val="left"/>
            </w:pPr>
            <w:r>
              <w:t xml:space="preserve"> </w:t>
            </w:r>
          </w:p>
        </w:tc>
      </w:tr>
      <w:tr w:rsidR="00353463" w14:paraId="3160D52F" w14:textId="77777777">
        <w:trPr>
          <w:trHeight w:val="411"/>
        </w:trPr>
        <w:tc>
          <w:tcPr>
            <w:tcW w:w="2958" w:type="dxa"/>
            <w:tcBorders>
              <w:top w:val="single" w:sz="12" w:space="0" w:color="000000"/>
              <w:left w:val="single" w:sz="12" w:space="0" w:color="000000"/>
              <w:bottom w:val="single" w:sz="12" w:space="0" w:color="000000"/>
              <w:right w:val="single" w:sz="12" w:space="0" w:color="000000"/>
            </w:tcBorders>
          </w:tcPr>
          <w:p w14:paraId="32FD8A35" w14:textId="77777777" w:rsidR="00353463" w:rsidRDefault="00000000">
            <w:pPr>
              <w:spacing w:after="0" w:line="259" w:lineRule="auto"/>
              <w:ind w:left="0" w:right="0" w:firstLine="0"/>
              <w:jc w:val="left"/>
            </w:pPr>
            <w:r>
              <w:t xml:space="preserve">YETKİLİ DOĞUM TARİHİ </w:t>
            </w:r>
          </w:p>
        </w:tc>
        <w:tc>
          <w:tcPr>
            <w:tcW w:w="6664" w:type="dxa"/>
            <w:tcBorders>
              <w:top w:val="single" w:sz="12" w:space="0" w:color="000000"/>
              <w:left w:val="single" w:sz="12" w:space="0" w:color="000000"/>
              <w:bottom w:val="single" w:sz="12" w:space="0" w:color="000000"/>
              <w:right w:val="single" w:sz="12" w:space="0" w:color="000000"/>
            </w:tcBorders>
          </w:tcPr>
          <w:p w14:paraId="43ABD03F" w14:textId="77777777" w:rsidR="00353463" w:rsidRDefault="00000000">
            <w:pPr>
              <w:spacing w:after="0" w:line="259" w:lineRule="auto"/>
              <w:ind w:left="4" w:right="0" w:firstLine="0"/>
              <w:jc w:val="left"/>
            </w:pPr>
            <w:r>
              <w:t xml:space="preserve"> </w:t>
            </w:r>
          </w:p>
        </w:tc>
      </w:tr>
    </w:tbl>
    <w:p w14:paraId="6ADF2CCF" w14:textId="77777777" w:rsidR="00353463" w:rsidRDefault="00000000">
      <w:pPr>
        <w:spacing w:after="122" w:line="259" w:lineRule="auto"/>
        <w:ind w:left="0" w:right="0" w:firstLine="0"/>
        <w:jc w:val="left"/>
      </w:pPr>
      <w:r>
        <w:t xml:space="preserve"> </w:t>
      </w:r>
    </w:p>
    <w:p w14:paraId="0EC6FF02"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rPr>
          <w:i/>
        </w:rPr>
        <w:t xml:space="preserve"> </w:t>
      </w:r>
    </w:p>
    <w:p w14:paraId="0331A24F"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35" w:lineRule="auto"/>
        <w:ind w:left="410" w:right="0" w:hanging="10"/>
      </w:pPr>
      <w:r>
        <w:rPr>
          <w:i/>
        </w:rPr>
        <w:t xml:space="preserve">Hesaba ilişkin her türlü işlemi yapma yetkisi ve her türlü kontrol yetkisi tarafımıza ait olmak üzere ve ayrıca hesaba ilişkin bu bilgilerin elektronik ortamda aktarıldığının bilincinde olarak, Bankanız Web Servis </w:t>
      </w:r>
    </w:p>
    <w:p w14:paraId="222C551E"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35" w:lineRule="auto"/>
        <w:ind w:left="410" w:right="0" w:hanging="10"/>
      </w:pPr>
      <w:r>
        <w:rPr>
          <w:i/>
        </w:rPr>
        <w:t xml:space="preserve">Uygulamasından yararlanmak için yukarıda belirtilen hesabımıza/hesaplarımıza ait hesap hareketlerinin </w:t>
      </w:r>
      <w:r>
        <w:rPr>
          <w:b/>
          <w:i/>
        </w:rPr>
        <w:t>GÜNCEL YAZILIM BİLGİSAYAR ve ELEKTRONİK SAN. TİC. LTD. ŞTİ.’</w:t>
      </w:r>
      <w:r>
        <w:rPr>
          <w:i/>
        </w:rPr>
        <w:t xml:space="preserve">ye web servis entegrasyonu kurularak paylaşılmasını rica ederiz. Bu talebimiz kapsamında işbu Formun arka sayfasındaki Web Servis Güvenliği Bilgilendirmesini okuduğumuzu ve bu bilgilendirmedeki güvenlik tedbirlerinin tarafımızca alınacağını, aksi durumda ortaya çıkacak her türlü sonuçtan da tarafımızın sorumlu olacağını kabul, beyan ve taahhüt etmekteyiz.  …….../………./………….. </w:t>
      </w:r>
    </w:p>
    <w:p w14:paraId="19CA1E05"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t xml:space="preserve"> </w:t>
      </w:r>
    </w:p>
    <w:p w14:paraId="79EE602F" w14:textId="77777777" w:rsidR="00353463" w:rsidRDefault="00000000">
      <w:pPr>
        <w:pStyle w:val="Balk2"/>
        <w:tabs>
          <w:tab w:val="center" w:pos="1111"/>
          <w:tab w:val="center" w:pos="1816"/>
          <w:tab w:val="center" w:pos="2526"/>
          <w:tab w:val="center" w:pos="3232"/>
          <w:tab w:val="center" w:pos="3942"/>
          <w:tab w:val="center" w:pos="4652"/>
          <w:tab w:val="center" w:pos="5357"/>
          <w:tab w:val="center" w:pos="6068"/>
          <w:tab w:val="center" w:pos="7213"/>
        </w:tabs>
      </w:pPr>
      <w:r>
        <w:rPr>
          <w:b w:val="0"/>
          <w:u w:val="none"/>
        </w:rPr>
        <w:t xml:space="preserve"> </w:t>
      </w:r>
      <w:r>
        <w:rPr>
          <w:b w:val="0"/>
          <w:u w:val="none"/>
        </w:rPr>
        <w:tab/>
        <w:t xml:space="preserve"> </w:t>
      </w:r>
      <w:r>
        <w:rPr>
          <w:b w:val="0"/>
          <w:u w:val="none"/>
        </w:rPr>
        <w:tab/>
        <w:t xml:space="preserve"> </w:t>
      </w:r>
      <w:r>
        <w:rPr>
          <w:b w:val="0"/>
          <w:u w:val="none"/>
        </w:rPr>
        <w:tab/>
        <w:t xml:space="preserve"> </w:t>
      </w:r>
      <w:r>
        <w:rPr>
          <w:b w:val="0"/>
          <w:u w:val="none"/>
        </w:rPr>
        <w:tab/>
        <w:t xml:space="preserve"> </w:t>
      </w:r>
      <w:r>
        <w:rPr>
          <w:b w:val="0"/>
          <w:u w:val="none"/>
        </w:rPr>
        <w:tab/>
        <w:t xml:space="preserve"> </w:t>
      </w:r>
      <w:r>
        <w:rPr>
          <w:b w:val="0"/>
          <w:u w:val="none"/>
        </w:rPr>
        <w:tab/>
        <w:t xml:space="preserve"> </w:t>
      </w:r>
      <w:r>
        <w:rPr>
          <w:b w:val="0"/>
          <w:u w:val="none"/>
        </w:rPr>
        <w:tab/>
        <w:t xml:space="preserve"> </w:t>
      </w:r>
      <w:r>
        <w:rPr>
          <w:b w:val="0"/>
          <w:u w:val="none"/>
        </w:rPr>
        <w:tab/>
        <w:t xml:space="preserve"> </w:t>
      </w:r>
      <w:r>
        <w:rPr>
          <w:b w:val="0"/>
          <w:u w:val="none"/>
        </w:rPr>
        <w:tab/>
      </w:r>
      <w:r>
        <w:t>MÜŞTERİ</w:t>
      </w:r>
      <w:r>
        <w:rPr>
          <w:b w:val="0"/>
          <w:u w:val="none"/>
        </w:rPr>
        <w:t xml:space="preserve"> </w:t>
      </w:r>
    </w:p>
    <w:p w14:paraId="48ECD805"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t xml:space="preserve"> </w:t>
      </w:r>
    </w:p>
    <w:p w14:paraId="412815DA"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t xml:space="preserve"> </w:t>
      </w:r>
    </w:p>
    <w:p w14:paraId="39DB2476"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t xml:space="preserve"> </w:t>
      </w:r>
    </w:p>
    <w:p w14:paraId="27129BA9"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lastRenderedPageBreak/>
        <w:t xml:space="preserve"> </w:t>
      </w:r>
    </w:p>
    <w:p w14:paraId="0FEA5F3D"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right="0" w:firstLine="0"/>
        <w:jc w:val="left"/>
      </w:pPr>
      <w:r>
        <w:t xml:space="preserve"> </w:t>
      </w:r>
    </w:p>
    <w:p w14:paraId="2D546D85" w14:textId="77777777" w:rsidR="00353463" w:rsidRDefault="00000000">
      <w:pPr>
        <w:pBdr>
          <w:top w:val="single" w:sz="4" w:space="0" w:color="000000"/>
          <w:left w:val="single" w:sz="4" w:space="0" w:color="000000"/>
          <w:bottom w:val="single" w:sz="4" w:space="0" w:color="000000"/>
          <w:right w:val="single" w:sz="4" w:space="0" w:color="000000"/>
        </w:pBdr>
        <w:shd w:val="clear" w:color="auto" w:fill="F2F2F2"/>
        <w:spacing w:after="146" w:line="259" w:lineRule="auto"/>
        <w:ind w:left="400" w:right="0" w:firstLine="0"/>
        <w:jc w:val="left"/>
      </w:pPr>
      <w:r>
        <w:t xml:space="preserve"> </w:t>
      </w:r>
    </w:p>
    <w:p w14:paraId="1AFA504D" w14:textId="77777777" w:rsidR="00353463" w:rsidRDefault="00000000">
      <w:pPr>
        <w:spacing w:after="420" w:line="259" w:lineRule="auto"/>
        <w:ind w:left="0" w:right="0" w:firstLine="0"/>
        <w:jc w:val="left"/>
      </w:pPr>
      <w:r>
        <w:t xml:space="preserve"> </w:t>
      </w:r>
      <w:r>
        <w:tab/>
        <w:t xml:space="preserve"> </w:t>
      </w:r>
    </w:p>
    <w:p w14:paraId="0FE74A4E" w14:textId="77777777" w:rsidR="00353463" w:rsidRDefault="00000000">
      <w:pPr>
        <w:spacing w:after="123" w:line="237" w:lineRule="auto"/>
        <w:ind w:left="-5" w:right="-534" w:hanging="10"/>
        <w:jc w:val="left"/>
      </w:pPr>
      <w:r>
        <w:rPr>
          <w:noProof/>
        </w:rPr>
        <w:drawing>
          <wp:anchor distT="0" distB="0" distL="114300" distR="114300" simplePos="0" relativeHeight="251658240" behindDoc="0" locked="0" layoutInCell="1" allowOverlap="0" wp14:anchorId="54988083" wp14:editId="7986FE20">
            <wp:simplePos x="0" y="0"/>
            <wp:positionH relativeFrom="column">
              <wp:posOffset>6201728</wp:posOffset>
            </wp:positionH>
            <wp:positionV relativeFrom="paragraph">
              <wp:posOffset>120159</wp:posOffset>
            </wp:positionV>
            <wp:extent cx="685800" cy="685800"/>
            <wp:effectExtent l="0" t="0" r="0" b="0"/>
            <wp:wrapSquare wrapText="bothSides"/>
            <wp:docPr id="629" name="Picture 629"/>
            <wp:cNvGraphicFramePr/>
            <a:graphic xmlns:a="http://schemas.openxmlformats.org/drawingml/2006/main">
              <a:graphicData uri="http://schemas.openxmlformats.org/drawingml/2006/picture">
                <pic:pic xmlns:pic="http://schemas.openxmlformats.org/drawingml/2006/picture">
                  <pic:nvPicPr>
                    <pic:cNvPr id="629" name="Picture 629"/>
                    <pic:cNvPicPr/>
                  </pic:nvPicPr>
                  <pic:blipFill>
                    <a:blip r:embed="rId6"/>
                    <a:stretch>
                      <a:fillRect/>
                    </a:stretch>
                  </pic:blipFill>
                  <pic:spPr>
                    <a:xfrm>
                      <a:off x="0" y="0"/>
                      <a:ext cx="685800" cy="685800"/>
                    </a:xfrm>
                    <a:prstGeom prst="rect">
                      <a:avLst/>
                    </a:prstGeom>
                  </pic:spPr>
                </pic:pic>
              </a:graphicData>
            </a:graphic>
          </wp:anchor>
        </w:drawing>
      </w:r>
      <w:r>
        <w:rPr>
          <w:b/>
        </w:rPr>
        <w:t xml:space="preserve">KUVEYT TÜRK KATILIM BANKASI A.Ş. </w:t>
      </w:r>
      <w:r>
        <w:t>|</w:t>
      </w:r>
      <w:r>
        <w:rPr>
          <w:b/>
        </w:rPr>
        <w:t xml:space="preserve"> </w:t>
      </w:r>
      <w:r>
        <w:t xml:space="preserve">Büyükdere Cad. No: 129/1 Esentepe / Şişli / İstanbul. Mersis No: 0600002681400074 | </w:t>
      </w:r>
      <w:r>
        <w:rPr>
          <w:color w:val="0563C1"/>
          <w:u w:val="single" w:color="0563C1"/>
        </w:rPr>
        <w:t>kuveytturk@hs03.kep.tr</w:t>
      </w:r>
      <w:r>
        <w:t xml:space="preserve"> |</w:t>
      </w:r>
      <w:hyperlink r:id="rId7">
        <w:r w:rsidR="00353463">
          <w:t xml:space="preserve"> </w:t>
        </w:r>
      </w:hyperlink>
      <w:hyperlink r:id="rId8">
        <w:r w:rsidR="00353463">
          <w:t>www.kuveytturk.com.tr</w:t>
        </w:r>
      </w:hyperlink>
      <w:hyperlink r:id="rId9">
        <w:r w:rsidR="00353463">
          <w:t xml:space="preserve"> </w:t>
        </w:r>
      </w:hyperlink>
      <w:r>
        <w:t xml:space="preserve">| Tel: 444 0 123 Faaliyet Konusu: 5411 Sayılı Bankacılık Kanunu’nda izin verilen her türlü faaliyet. </w:t>
      </w:r>
    </w:p>
    <w:p w14:paraId="371A4BE2" w14:textId="77777777" w:rsidR="00353463" w:rsidRDefault="00000000">
      <w:pPr>
        <w:tabs>
          <w:tab w:val="center" w:pos="5102"/>
        </w:tabs>
        <w:spacing w:after="180" w:line="259" w:lineRule="auto"/>
        <w:ind w:left="-15" w:right="-3575" w:firstLine="0"/>
        <w:jc w:val="left"/>
      </w:pPr>
      <w:r>
        <w:rPr>
          <w:sz w:val="37"/>
          <w:vertAlign w:val="superscript"/>
        </w:rPr>
        <w:t xml:space="preserve">MSTS.0687.03 </w:t>
      </w:r>
      <w:r>
        <w:rPr>
          <w:sz w:val="37"/>
          <w:vertAlign w:val="superscript"/>
        </w:rPr>
        <w:tab/>
      </w:r>
      <w:r>
        <w:rPr>
          <w:rFonts w:ascii="Calibri" w:eastAsia="Calibri" w:hAnsi="Calibri" w:cs="Calibri"/>
        </w:rPr>
        <w:t xml:space="preserve">Şirket İçi/Kişisel Veri İçermez </w:t>
      </w:r>
    </w:p>
    <w:p w14:paraId="06DDE3C3" w14:textId="77777777" w:rsidR="00353463" w:rsidRDefault="00000000">
      <w:pPr>
        <w:spacing w:after="0" w:line="259" w:lineRule="auto"/>
        <w:ind w:left="0" w:right="0" w:firstLine="0"/>
        <w:jc w:val="left"/>
      </w:pPr>
      <w:r>
        <w:t xml:space="preserve"> </w:t>
      </w:r>
    </w:p>
    <w:p w14:paraId="09776E55" w14:textId="77777777" w:rsidR="00353463" w:rsidRDefault="00000000">
      <w:pPr>
        <w:spacing w:after="157" w:line="259" w:lineRule="auto"/>
        <w:ind w:left="0" w:right="12" w:firstLine="0"/>
        <w:jc w:val="center"/>
      </w:pPr>
      <w:r>
        <w:rPr>
          <w:b/>
        </w:rPr>
        <w:t xml:space="preserve">Web Servis Güvenliği Bilgilendirmesi </w:t>
      </w:r>
    </w:p>
    <w:p w14:paraId="45D07916" w14:textId="77777777" w:rsidR="00353463" w:rsidRDefault="00000000">
      <w:pPr>
        <w:spacing w:after="216"/>
        <w:ind w:left="0" w:right="0" w:firstLine="0"/>
      </w:pPr>
      <w:r>
        <w:t xml:space="preserve">Bankamızın Web Servis-API hizmetlerini hizmetlerin kullanımında güvenlik için dikkat etmeniz gereken hususlar şöyledir: </w:t>
      </w:r>
    </w:p>
    <w:p w14:paraId="69C22266" w14:textId="77777777" w:rsidR="00353463" w:rsidRDefault="00000000">
      <w:pPr>
        <w:numPr>
          <w:ilvl w:val="0"/>
          <w:numId w:val="3"/>
        </w:numPr>
        <w:ind w:right="0" w:hanging="360"/>
      </w:pPr>
      <w:r>
        <w:t xml:space="preserve">Web servislere erişimin sadece yetkilendirilmiş kaynaklar tarafından yapılması sağlanmalıdır. Bu kapsamda gerekli bileşenler kullanılmalı (Switch, Router, Firewall, v.b.) ve gerekli güvenlik konfigürasyonları yapılmalıdır.  </w:t>
      </w:r>
    </w:p>
    <w:p w14:paraId="57AE81FD" w14:textId="77777777" w:rsidR="00353463" w:rsidRDefault="00000000">
      <w:pPr>
        <w:numPr>
          <w:ilvl w:val="0"/>
          <w:numId w:val="3"/>
        </w:numPr>
        <w:ind w:right="0" w:hanging="360"/>
      </w:pPr>
      <w:r>
        <w:t xml:space="preserve">Web servis iletişimi güvenli iletişim protokolü olan TLS kullanılarak sağlanmalıdır. Web servis sağlayıcısı iletişimi zamanı dolmamış, iptal edilmemiş ve yürürlükten kaldırılmamış sunucu sertifikaları ile sağlamalıdır. </w:t>
      </w:r>
    </w:p>
    <w:p w14:paraId="5CBDA611" w14:textId="77777777" w:rsidR="00353463" w:rsidRDefault="00000000">
      <w:pPr>
        <w:numPr>
          <w:ilvl w:val="0"/>
          <w:numId w:val="3"/>
        </w:numPr>
        <w:ind w:right="0" w:hanging="360"/>
      </w:pPr>
      <w:r>
        <w:t xml:space="preserve">Web servislere erişim ve ilgili fonksiyonların kullanımı daha önceden tanımlanmış Doğrulama (Validation) ve Yetkilendirme (Authentication) mekanizması tarafından kontrol edilmeli ve yetkisiz erişimler engellenmelidir. </w:t>
      </w:r>
    </w:p>
    <w:p w14:paraId="7298CE3D" w14:textId="77777777" w:rsidR="00353463" w:rsidRDefault="00000000">
      <w:pPr>
        <w:numPr>
          <w:ilvl w:val="0"/>
          <w:numId w:val="3"/>
        </w:numPr>
        <w:ind w:right="0" w:hanging="360"/>
      </w:pPr>
      <w:r>
        <w:t xml:space="preserve">Web servise iletişim kapsamında çeşitli filtreler uygulanmalıdır. Bu filtreler aynı anda veya birbirinin yerine kullanılabilir. İki tip filtreleme kullanılabilir: Zaman Filtresi ve IP Filtresi. </w:t>
      </w:r>
    </w:p>
    <w:p w14:paraId="6B2CE1DC" w14:textId="77777777" w:rsidR="00353463" w:rsidRDefault="00000000">
      <w:pPr>
        <w:numPr>
          <w:ilvl w:val="1"/>
          <w:numId w:val="3"/>
        </w:numPr>
        <w:spacing w:after="148"/>
        <w:ind w:right="0" w:hanging="360"/>
      </w:pPr>
      <w:r>
        <w:t xml:space="preserve">Zaman filtresi, sunulan web servise ve/veya fonksiyonuna sadece o fonksiyon tarafından belirlenen zaman dilimlerinde erişimi sağlamalıdır.  </w:t>
      </w:r>
    </w:p>
    <w:p w14:paraId="33E19DBF" w14:textId="77777777" w:rsidR="00353463" w:rsidRDefault="00000000">
      <w:pPr>
        <w:numPr>
          <w:ilvl w:val="1"/>
          <w:numId w:val="3"/>
        </w:numPr>
        <w:spacing w:after="196"/>
        <w:ind w:right="0" w:hanging="360"/>
      </w:pPr>
      <w:r>
        <w:t xml:space="preserve">IP filtresi, sunulan web servise sadece belirlenen IP adres bloklarından erişimi sağlamalıdır. </w:t>
      </w:r>
    </w:p>
    <w:p w14:paraId="716D86B8" w14:textId="77777777" w:rsidR="00353463" w:rsidRDefault="00000000">
      <w:pPr>
        <w:numPr>
          <w:ilvl w:val="0"/>
          <w:numId w:val="3"/>
        </w:numPr>
        <w:ind w:right="0" w:hanging="360"/>
      </w:pPr>
      <w:r>
        <w:t xml:space="preserve">Web servisi kapsamında kullanılan mesajların belirlenen XML şemasına uygun olduğu denetlenmelidir. Schema validasyonundan geçemeyen istekler kabul edilmemelidir. </w:t>
      </w:r>
    </w:p>
    <w:p w14:paraId="11D634FC" w14:textId="77777777" w:rsidR="00353463" w:rsidRDefault="00000000">
      <w:pPr>
        <w:numPr>
          <w:ilvl w:val="0"/>
          <w:numId w:val="3"/>
        </w:numPr>
        <w:ind w:right="0" w:hanging="360"/>
      </w:pPr>
      <w:r>
        <w:t xml:space="preserve">Web servislerinin yoğun kullanımı durumunda hizmetin erişilebilirliğinin sağlanması amacıyla gerekli alt yapı kurulu olmalıdır. Gelen isteklerin yükü dengelenmeli ve web servislerine erişim sürekli olarak sağlanmalıdır. </w:t>
      </w:r>
    </w:p>
    <w:p w14:paraId="61BB7000" w14:textId="77777777" w:rsidR="00353463" w:rsidRDefault="00000000">
      <w:pPr>
        <w:numPr>
          <w:ilvl w:val="0"/>
          <w:numId w:val="3"/>
        </w:numPr>
        <w:ind w:right="0" w:hanging="360"/>
      </w:pPr>
      <w:r>
        <w:t xml:space="preserve">Web servisleri kapsamında giden ve gelen XML mesajların büyüklüğü için bir mesaj kapasitesi kullanılan web servis fonksiyonları bazında belirlenmelidir. Gelen web servis istekleri eğer mesaj kapasitesini aşıyorsa reddedilmeli, gönderilecek mesajlar kapasite aşımını önleyecek şekilde gönderilmelidir. </w:t>
      </w:r>
    </w:p>
    <w:p w14:paraId="6EC4A2A3" w14:textId="77777777" w:rsidR="00353463" w:rsidRDefault="00000000">
      <w:pPr>
        <w:numPr>
          <w:ilvl w:val="0"/>
          <w:numId w:val="3"/>
        </w:numPr>
        <w:ind w:right="0" w:hanging="360"/>
      </w:pPr>
      <w:r>
        <w:t xml:space="preserve">Web servisleri kapsamında giden, gelen mesajlar herhangi bir zararlı yazılım ve kötü niyetli kod parçacığına karşı taranmalı ve zararlı içerik taşıyan istekler reddedilmelidir. </w:t>
      </w:r>
    </w:p>
    <w:p w14:paraId="08A043F9" w14:textId="77777777" w:rsidR="00353463" w:rsidRDefault="00000000">
      <w:pPr>
        <w:numPr>
          <w:ilvl w:val="0"/>
          <w:numId w:val="3"/>
        </w:numPr>
        <w:ind w:right="0" w:hanging="360"/>
      </w:pPr>
      <w:r>
        <w:t xml:space="preserve">Web servislerine yapılan her türlü erişim (erişim yapan IP, zaman, erişim yapılan fonksiyon, erişimi gerçekleştiren kullanıcı) gibi bilgilerle kayıt altına alınmalıdır. </w:t>
      </w:r>
    </w:p>
    <w:p w14:paraId="075C6B92" w14:textId="77777777" w:rsidR="00353463" w:rsidRDefault="00000000">
      <w:pPr>
        <w:numPr>
          <w:ilvl w:val="0"/>
          <w:numId w:val="3"/>
        </w:numPr>
        <w:ind w:right="0" w:hanging="360"/>
      </w:pPr>
      <w:r>
        <w:lastRenderedPageBreak/>
        <w:t xml:space="preserve">Web servisleri sürekli kontrol edilerek değişen teknoloji ve ihtiyaçlara göre gerekli güvenlik güncellemeleri yapılmalıdır. Alınan kayıtlar incelenmeli ve varsa yetkisiz erişimler tespit edilerek güvenlik önlemleri arttırılmalıdır. Ayrıca her yeni eklenen web servis veya fonksiyonun gerekli yetkilendirmeleri ve her yeni eklenen kullanıcının tanımları kontrol edilmelidir. Benzer şekilde iptal edilen fonksiyonlar ve iptal edilen kullanıcılara göre güvenlik önlemleri güncellenmelidir. </w:t>
      </w:r>
    </w:p>
    <w:p w14:paraId="7F9777C8" w14:textId="77777777" w:rsidR="00353463" w:rsidRDefault="00000000">
      <w:pPr>
        <w:numPr>
          <w:ilvl w:val="0"/>
          <w:numId w:val="3"/>
        </w:numPr>
        <w:spacing w:after="108"/>
        <w:ind w:right="0" w:hanging="360"/>
      </w:pPr>
      <w:r>
        <w:t xml:space="preserve">Kullanıcı adı-şifreler yalnızca size özeldir, açık biçimde herhangi bir yere kaydedilmemeli ve destek kapsamında olsa dahi 3. Taraflarla paylaşılmamalıdır. Açığa çıkmış kullanıcı adı-şifre olduğu fark edilirse Bankamız ile derhal iletişime geçilmelidir. </w:t>
      </w:r>
    </w:p>
    <w:p w14:paraId="70DB3940" w14:textId="77777777" w:rsidR="00353463" w:rsidRDefault="00000000">
      <w:pPr>
        <w:spacing w:after="1511" w:line="246" w:lineRule="auto"/>
        <w:ind w:left="0" w:right="10019" w:firstLine="0"/>
        <w:jc w:val="left"/>
      </w:pPr>
      <w:r>
        <w:t xml:space="preserve"> </w:t>
      </w:r>
      <w:r>
        <w:rPr>
          <w:rFonts w:ascii="Calibri" w:eastAsia="Calibri" w:hAnsi="Calibri" w:cs="Calibri"/>
        </w:rPr>
        <w:t xml:space="preserve"> </w:t>
      </w:r>
    </w:p>
    <w:p w14:paraId="2530475C" w14:textId="77777777" w:rsidR="00353463" w:rsidRDefault="00000000">
      <w:pPr>
        <w:spacing w:after="123" w:line="237" w:lineRule="auto"/>
        <w:ind w:left="-5" w:right="-534" w:hanging="10"/>
        <w:jc w:val="left"/>
      </w:pPr>
      <w:r>
        <w:rPr>
          <w:noProof/>
        </w:rPr>
        <w:drawing>
          <wp:anchor distT="0" distB="0" distL="114300" distR="114300" simplePos="0" relativeHeight="251659264" behindDoc="0" locked="0" layoutInCell="1" allowOverlap="0" wp14:anchorId="4ACFF7FA" wp14:editId="27691075">
            <wp:simplePos x="0" y="0"/>
            <wp:positionH relativeFrom="column">
              <wp:posOffset>6201728</wp:posOffset>
            </wp:positionH>
            <wp:positionV relativeFrom="paragraph">
              <wp:posOffset>120159</wp:posOffset>
            </wp:positionV>
            <wp:extent cx="685800" cy="685800"/>
            <wp:effectExtent l="0" t="0" r="0" b="0"/>
            <wp:wrapSquare wrapText="bothSides"/>
            <wp:docPr id="767" name="Picture 767"/>
            <wp:cNvGraphicFramePr/>
            <a:graphic xmlns:a="http://schemas.openxmlformats.org/drawingml/2006/main">
              <a:graphicData uri="http://schemas.openxmlformats.org/drawingml/2006/picture">
                <pic:pic xmlns:pic="http://schemas.openxmlformats.org/drawingml/2006/picture">
                  <pic:nvPicPr>
                    <pic:cNvPr id="767" name="Picture 767"/>
                    <pic:cNvPicPr/>
                  </pic:nvPicPr>
                  <pic:blipFill>
                    <a:blip r:embed="rId10"/>
                    <a:stretch>
                      <a:fillRect/>
                    </a:stretch>
                  </pic:blipFill>
                  <pic:spPr>
                    <a:xfrm>
                      <a:off x="0" y="0"/>
                      <a:ext cx="685800" cy="685800"/>
                    </a:xfrm>
                    <a:prstGeom prst="rect">
                      <a:avLst/>
                    </a:prstGeom>
                  </pic:spPr>
                </pic:pic>
              </a:graphicData>
            </a:graphic>
          </wp:anchor>
        </w:drawing>
      </w:r>
      <w:r>
        <w:rPr>
          <w:b/>
        </w:rPr>
        <w:t xml:space="preserve">KUVEYT TÜRK KATILIM BANKASI A.Ş. </w:t>
      </w:r>
      <w:r>
        <w:t>|</w:t>
      </w:r>
      <w:r>
        <w:rPr>
          <w:b/>
        </w:rPr>
        <w:t xml:space="preserve"> </w:t>
      </w:r>
      <w:r>
        <w:t xml:space="preserve">Büyükdere Cad. No: 129/1 Esentepe / Şişli / İstanbul. Mersis No: 0600002681400074 | </w:t>
      </w:r>
      <w:r>
        <w:rPr>
          <w:color w:val="0563C1"/>
          <w:u w:val="single" w:color="0563C1"/>
        </w:rPr>
        <w:t>kuveytturk@hs03.kep.tr</w:t>
      </w:r>
      <w:r>
        <w:t xml:space="preserve"> |</w:t>
      </w:r>
      <w:hyperlink r:id="rId11">
        <w:r w:rsidR="00353463">
          <w:t xml:space="preserve"> </w:t>
        </w:r>
      </w:hyperlink>
      <w:hyperlink r:id="rId12">
        <w:r w:rsidR="00353463">
          <w:t>www.kuveytturk.com.tr</w:t>
        </w:r>
      </w:hyperlink>
      <w:hyperlink r:id="rId13">
        <w:r w:rsidR="00353463">
          <w:t xml:space="preserve"> </w:t>
        </w:r>
      </w:hyperlink>
      <w:r>
        <w:t xml:space="preserve">| Tel: 444 0 123 Faaliyet Konusu: 5411 Sayılı Bankacılık Kanunu’nda izin verilen her türlü faaliyet. </w:t>
      </w:r>
    </w:p>
    <w:p w14:paraId="482E58AE" w14:textId="77777777" w:rsidR="00353463" w:rsidRDefault="00000000">
      <w:pPr>
        <w:tabs>
          <w:tab w:val="center" w:pos="5102"/>
        </w:tabs>
        <w:spacing w:after="180" w:line="259" w:lineRule="auto"/>
        <w:ind w:left="-15" w:right="-3575" w:firstLine="0"/>
        <w:jc w:val="left"/>
      </w:pPr>
      <w:r>
        <w:rPr>
          <w:sz w:val="37"/>
          <w:vertAlign w:val="superscript"/>
        </w:rPr>
        <w:t xml:space="preserve">MSTS.0687.03 </w:t>
      </w:r>
      <w:r>
        <w:rPr>
          <w:sz w:val="37"/>
          <w:vertAlign w:val="superscript"/>
        </w:rPr>
        <w:tab/>
      </w:r>
      <w:r>
        <w:rPr>
          <w:rFonts w:ascii="Calibri" w:eastAsia="Calibri" w:hAnsi="Calibri" w:cs="Calibri"/>
        </w:rPr>
        <w:t xml:space="preserve">Şirket İçi/Kişisel Veri İçermez </w:t>
      </w:r>
    </w:p>
    <w:sectPr w:rsidR="00353463">
      <w:pgSz w:w="11905" w:h="16840"/>
      <w:pgMar w:top="896" w:right="981" w:bottom="361"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B113668"/>
    <w:multiLevelType w:val="hybridMultilevel"/>
    <w:tmpl w:val="F4785EAE"/>
    <w:lvl w:ilvl="0" w:tplc="BBD2E39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8AF27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0C627B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8A333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92EA5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DC58F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461AC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540BC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B25C3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B082B96"/>
    <w:multiLevelType w:val="hybridMultilevel"/>
    <w:tmpl w:val="90A2155E"/>
    <w:lvl w:ilvl="0" w:tplc="09AE9F64">
      <w:start w:val="1"/>
      <w:numFmt w:val="bullet"/>
      <w:lvlText w:val="•"/>
      <w:lvlJc w:val="left"/>
      <w:pPr>
        <w:ind w:left="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2CE49A">
      <w:start w:val="1"/>
      <w:numFmt w:val="bullet"/>
      <w:lvlText w:val="o"/>
      <w:lvlJc w:val="left"/>
      <w:pPr>
        <w:ind w:left="14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140E792">
      <w:start w:val="1"/>
      <w:numFmt w:val="bullet"/>
      <w:lvlText w:val="▪"/>
      <w:lvlJc w:val="left"/>
      <w:pPr>
        <w:ind w:left="21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C1AE2D0">
      <w:start w:val="1"/>
      <w:numFmt w:val="bullet"/>
      <w:lvlText w:val="•"/>
      <w:lvlJc w:val="left"/>
      <w:pPr>
        <w:ind w:left="28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988F6E8">
      <w:start w:val="1"/>
      <w:numFmt w:val="bullet"/>
      <w:lvlText w:val="o"/>
      <w:lvlJc w:val="left"/>
      <w:pPr>
        <w:ind w:left="36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BC609B6">
      <w:start w:val="1"/>
      <w:numFmt w:val="bullet"/>
      <w:lvlText w:val="▪"/>
      <w:lvlJc w:val="left"/>
      <w:pPr>
        <w:ind w:left="43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C24CD14">
      <w:start w:val="1"/>
      <w:numFmt w:val="bullet"/>
      <w:lvlText w:val="•"/>
      <w:lvlJc w:val="left"/>
      <w:pPr>
        <w:ind w:left="50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24CEBA6">
      <w:start w:val="1"/>
      <w:numFmt w:val="bullet"/>
      <w:lvlText w:val="o"/>
      <w:lvlJc w:val="left"/>
      <w:pPr>
        <w:ind w:left="57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1C408DE">
      <w:start w:val="1"/>
      <w:numFmt w:val="bullet"/>
      <w:lvlText w:val="▪"/>
      <w:lvlJc w:val="left"/>
      <w:pPr>
        <w:ind w:left="64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51D7246"/>
    <w:multiLevelType w:val="hybridMultilevel"/>
    <w:tmpl w:val="358C8924"/>
    <w:lvl w:ilvl="0" w:tplc="A8B233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A53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B829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7823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52D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6082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6C2C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22D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CBF7840"/>
    <w:multiLevelType w:val="hybridMultilevel"/>
    <w:tmpl w:val="0E5C441A"/>
    <w:lvl w:ilvl="0" w:tplc="F066217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8228F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3E6E6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F26E8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B287A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8CD1B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70ED7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4AD43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0200C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141458406">
    <w:abstractNumId w:val="1"/>
  </w:num>
  <w:num w:numId="2" w16cid:durableId="291255355">
    <w:abstractNumId w:val="4"/>
  </w:num>
  <w:num w:numId="3" w16cid:durableId="980960678">
    <w:abstractNumId w:val="2"/>
  </w:num>
  <w:num w:numId="4" w16cid:durableId="557743421">
    <w:abstractNumId w:val="3"/>
  </w:num>
  <w:num w:numId="5" w16cid:durableId="422844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463"/>
    <w:rsid w:val="00353463"/>
    <w:rsid w:val="00552233"/>
    <w:rsid w:val="008854C0"/>
    <w:rsid w:val="00AB7D79"/>
    <w:rsid w:val="00C97DD8"/>
    <w:rsid w:val="00CE735E"/>
    <w:rsid w:val="00D5142F"/>
    <w:rsid w:val="00DC08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DAA49"/>
  <w15:docId w15:val="{A8B9AE7C-C754-4101-B407-2D8F3EA9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3" w:line="264" w:lineRule="auto"/>
      <w:ind w:left="370" w:right="992" w:hanging="370"/>
      <w:jc w:val="both"/>
    </w:pPr>
    <w:rPr>
      <w:rFonts w:ascii="Arial" w:eastAsia="Arial" w:hAnsi="Arial" w:cs="Arial"/>
      <w:color w:val="000000"/>
    </w:rPr>
  </w:style>
  <w:style w:type="paragraph" w:styleId="Balk1">
    <w:name w:val="heading 1"/>
    <w:next w:val="Normal"/>
    <w:link w:val="Balk1Char"/>
    <w:uiPriority w:val="9"/>
    <w:qFormat/>
    <w:pPr>
      <w:keepNext/>
      <w:keepLines/>
      <w:spacing w:after="0" w:line="259" w:lineRule="auto"/>
      <w:ind w:left="1841"/>
      <w:outlineLvl w:val="0"/>
    </w:pPr>
    <w:rPr>
      <w:rFonts w:ascii="Arial" w:eastAsia="Arial" w:hAnsi="Arial" w:cs="Arial"/>
      <w:b/>
      <w:color w:val="000000"/>
    </w:rPr>
  </w:style>
  <w:style w:type="paragraph" w:styleId="Balk2">
    <w:name w:val="heading 2"/>
    <w:next w:val="Normal"/>
    <w:link w:val="Balk2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F2F2F2"/>
      <w:spacing w:after="0" w:line="259" w:lineRule="auto"/>
      <w:ind w:left="400"/>
      <w:outlineLvl w:val="1"/>
    </w:pPr>
    <w:rPr>
      <w:rFonts w:ascii="Arial" w:eastAsia="Arial" w:hAnsi="Arial" w:cs="Arial"/>
      <w:b/>
      <w:color w:val="000000"/>
      <w:u w:val="single" w:color="00000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Arial" w:eastAsia="Arial" w:hAnsi="Arial" w:cs="Arial"/>
      <w:b/>
      <w:color w:val="000000"/>
      <w:sz w:val="24"/>
    </w:rPr>
  </w:style>
  <w:style w:type="character" w:customStyle="1" w:styleId="Balk2Char">
    <w:name w:val="Başlık 2 Char"/>
    <w:link w:val="Balk2"/>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AB7D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uveytturk.com.tr/" TargetMode="External"/><Relationship Id="rId13" Type="http://schemas.openxmlformats.org/officeDocument/2006/relationships/hyperlink" Target="http://www.kuveytturk.com.tr/" TargetMode="External"/><Relationship Id="rId3" Type="http://schemas.openxmlformats.org/officeDocument/2006/relationships/settings" Target="settings.xml"/><Relationship Id="rId7" Type="http://schemas.openxmlformats.org/officeDocument/2006/relationships/hyperlink" Target="http://www.kuveytturk.com.tr/" TargetMode="External"/><Relationship Id="rId12" Type="http://schemas.openxmlformats.org/officeDocument/2006/relationships/hyperlink" Target="http://www.kuveytturk.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ww.kuveytturk.com.tr/" TargetMode="External"/><Relationship Id="rId5" Type="http://schemas.openxmlformats.org/officeDocument/2006/relationships/hyperlink" Target="https://www.google.com/maps/place/data=!4m2!3m1!1s0x14ca16b608e6a0f3:0x1de28402074eb1f0?sa=X&amp;ved=1t:8290&amp;ictx=111" TargetMode="Externa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www.kuveytturk.com.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1156</Words>
  <Characters>6592</Characters>
  <Application>Microsoft Office Word</Application>
  <DocSecurity>0</DocSecurity>
  <Lines>54</Lines>
  <Paragraphs>15</Paragraphs>
  <ScaleCrop>false</ScaleCrop>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Yiğit İnce</dc:creator>
  <cp:keywords/>
  <cp:lastModifiedBy>Mert Kuşkapan</cp:lastModifiedBy>
  <cp:revision>5</cp:revision>
  <dcterms:created xsi:type="dcterms:W3CDTF">2025-09-08T08:47:00Z</dcterms:created>
  <dcterms:modified xsi:type="dcterms:W3CDTF">2026-01-20T15:47:00Z</dcterms:modified>
</cp:coreProperties>
</file>